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1A8" w:rsidRPr="000B7B30" w:rsidRDefault="002861A8" w:rsidP="002861A8">
      <w:pPr>
        <w:spacing w:after="0"/>
        <w:rPr>
          <w:rFonts w:ascii="Tahoma" w:hAnsi="Tahoma" w:cs="Tahoma"/>
          <w:b/>
          <w:lang w:val="es-SV"/>
        </w:rPr>
      </w:pPr>
      <w:r w:rsidRPr="000B7B30">
        <w:rPr>
          <w:rFonts w:ascii="Tahoma" w:hAnsi="Tahoma" w:cs="Tahoma"/>
          <w:b/>
          <w:lang w:val="es-SV"/>
        </w:rPr>
        <w:t xml:space="preserve">UGOVOR </w:t>
      </w:r>
      <w:r w:rsidRPr="000B7B30">
        <w:rPr>
          <w:rFonts w:ascii="Tahoma" w:hAnsi="Tahoma" w:cs="Tahoma"/>
          <w:b/>
          <w:lang w:val="sr-Latn-BA"/>
        </w:rPr>
        <w:t>Z</w:t>
      </w:r>
      <w:r w:rsidRPr="000B7B30">
        <w:rPr>
          <w:rFonts w:ascii="Tahoma" w:hAnsi="Tahoma" w:cs="Tahoma"/>
          <w:b/>
          <w:lang w:val="es-SV"/>
        </w:rPr>
        <w:t>A ISPORUKU ROBE</w:t>
      </w:r>
    </w:p>
    <w:p w:rsidR="002861A8" w:rsidRPr="000B7B30" w:rsidRDefault="002861A8" w:rsidP="002861A8">
      <w:pPr>
        <w:suppressAutoHyphens/>
        <w:snapToGrid w:val="0"/>
        <w:spacing w:after="0" w:line="240" w:lineRule="auto"/>
        <w:rPr>
          <w:rFonts w:ascii="Tahoma" w:eastAsia="Times New Roman" w:hAnsi="Tahoma" w:cs="Tahoma"/>
          <w:b/>
          <w:sz w:val="20"/>
          <w:szCs w:val="20"/>
          <w:lang w:val="es-SV" w:eastAsia="ar-SA"/>
        </w:rPr>
      </w:pPr>
      <w:r w:rsidRPr="000B7B30">
        <w:rPr>
          <w:rFonts w:ascii="Tahoma" w:eastAsia="Times New Roman" w:hAnsi="Tahoma" w:cs="Tahoma"/>
          <w:b/>
          <w:szCs w:val="20"/>
          <w:lang w:val="es-SV" w:eastAsia="ar-SA"/>
        </w:rPr>
        <w:t>Br</w:t>
      </w:r>
      <w:r w:rsidRPr="000B7B30">
        <w:rPr>
          <w:rFonts w:ascii="Tahoma" w:eastAsia="Times New Roman" w:hAnsi="Tahoma" w:cs="Tahoma"/>
          <w:b/>
          <w:sz w:val="24"/>
          <w:szCs w:val="20"/>
          <w:lang w:val="es-SV" w:eastAsia="ar-SA"/>
        </w:rPr>
        <w:t>.</w:t>
      </w:r>
      <w:r w:rsidRPr="000B7B30">
        <w:rPr>
          <w:rFonts w:ascii="Tahoma" w:eastAsia="Times New Roman" w:hAnsi="Tahoma" w:cs="Tahoma"/>
          <w:b/>
          <w:szCs w:val="20"/>
          <w:lang w:val="es-SV" w:eastAsia="ar-SA"/>
        </w:rPr>
        <w:t xml:space="preserve"> </w:t>
      </w:r>
      <w:r>
        <w:rPr>
          <w:rFonts w:ascii="Tahoma" w:eastAsia="Times New Roman" w:hAnsi="Tahoma" w:cs="Tahoma"/>
          <w:b/>
          <w:szCs w:val="20"/>
          <w:lang w:val="es-SV" w:eastAsia="ar-SA"/>
        </w:rPr>
        <w:t>___</w:t>
      </w:r>
      <w:r w:rsidRPr="000B7B30">
        <w:rPr>
          <w:rFonts w:ascii="Tahoma" w:eastAsia="Times New Roman" w:hAnsi="Tahoma" w:cs="Tahoma"/>
          <w:b/>
          <w:szCs w:val="20"/>
          <w:lang w:val="es-SV" w:eastAsia="ar-SA"/>
        </w:rPr>
        <w:t>____-2</w:t>
      </w:r>
      <w:r>
        <w:rPr>
          <w:rFonts w:ascii="Tahoma" w:eastAsia="Times New Roman" w:hAnsi="Tahoma" w:cs="Tahoma"/>
          <w:b/>
          <w:szCs w:val="20"/>
          <w:lang w:val="es-SV" w:eastAsia="ar-SA"/>
        </w:rPr>
        <w:t>4</w:t>
      </w:r>
    </w:p>
    <w:p w:rsidR="002861A8" w:rsidRPr="000B7B30" w:rsidRDefault="002861A8" w:rsidP="002861A8">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 w:val="20"/>
          <w:szCs w:val="20"/>
          <w:lang w:val="es-SV" w:eastAsia="ar-SA"/>
        </w:rPr>
        <w:t xml:space="preserve"> </w:t>
      </w:r>
      <w:r w:rsidRPr="000B7B30">
        <w:rPr>
          <w:rFonts w:ascii="Tahoma" w:eastAsia="Times New Roman" w:hAnsi="Tahoma" w:cs="Tahoma"/>
          <w:b/>
          <w:szCs w:val="20"/>
          <w:lang w:val="sr-Latn-RS" w:eastAsia="ar-SA"/>
        </w:rPr>
        <w:t>__</w:t>
      </w:r>
      <w:r w:rsidRPr="000B7B30">
        <w:rPr>
          <w:rFonts w:ascii="Tahoma" w:eastAsia="Times New Roman" w:hAnsi="Tahoma" w:cs="Tahoma"/>
          <w:b/>
          <w:szCs w:val="20"/>
          <w:lang w:val="es-SV" w:eastAsia="ar-SA"/>
        </w:rPr>
        <w:t>.__</w:t>
      </w:r>
      <w:r w:rsidRPr="000B7B30">
        <w:rPr>
          <w:rFonts w:ascii="Tahoma" w:eastAsia="Times New Roman" w:hAnsi="Tahoma" w:cs="Tahoma"/>
          <w:b/>
          <w:sz w:val="20"/>
          <w:szCs w:val="20"/>
          <w:lang w:val="es-SV" w:eastAsia="ar-SA"/>
        </w:rPr>
        <w:t>.</w:t>
      </w:r>
      <w:r w:rsidRPr="000B7B30">
        <w:rPr>
          <w:rFonts w:ascii="Tahoma" w:eastAsia="Times New Roman" w:hAnsi="Tahoma" w:cs="Tahoma"/>
          <w:b/>
          <w:szCs w:val="20"/>
          <w:lang w:val="es-SV" w:eastAsia="ar-SA"/>
        </w:rPr>
        <w:t>202</w:t>
      </w:r>
      <w:r>
        <w:rPr>
          <w:rFonts w:ascii="Tahoma" w:eastAsia="Times New Roman" w:hAnsi="Tahoma" w:cs="Tahoma"/>
          <w:b/>
          <w:szCs w:val="20"/>
          <w:lang w:val="es-SV" w:eastAsia="ar-SA"/>
        </w:rPr>
        <w:t>4</w:t>
      </w:r>
      <w:r w:rsidRPr="000B7B30">
        <w:rPr>
          <w:rFonts w:ascii="Tahoma" w:eastAsia="Times New Roman" w:hAnsi="Tahoma" w:cs="Tahoma"/>
          <w:b/>
          <w:szCs w:val="20"/>
          <w:lang w:val="es-SV" w:eastAsia="ar-SA"/>
        </w:rPr>
        <w:t xml:space="preserve"> godine</w:t>
      </w:r>
    </w:p>
    <w:p w:rsidR="002861A8" w:rsidRPr="000B7B30" w:rsidRDefault="002861A8" w:rsidP="002861A8">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p>
    <w:p w:rsidR="002861A8" w:rsidRPr="000B7B30" w:rsidRDefault="002861A8" w:rsidP="002861A8">
      <w:pPr>
        <w:suppressAutoHyphens/>
        <w:snapToGrid w:val="0"/>
        <w:spacing w:after="0" w:line="240" w:lineRule="auto"/>
        <w:rPr>
          <w:rFonts w:ascii="Tahoma" w:hAnsi="Tahoma" w:cs="Tahoma"/>
          <w:lang w:val="sr-Latn-BA"/>
        </w:rPr>
      </w:pPr>
      <w:r w:rsidRPr="000B7B30">
        <w:rPr>
          <w:rFonts w:ascii="Tahoma" w:eastAsia="Times New Roman" w:hAnsi="Tahoma" w:cs="Tahoma"/>
          <w:sz w:val="20"/>
          <w:szCs w:val="20"/>
          <w:lang w:val="es-SV" w:eastAsia="ar-SA"/>
        </w:rPr>
        <w:t>U</w:t>
      </w:r>
      <w:r w:rsidRPr="000B7B30">
        <w:rPr>
          <w:rFonts w:ascii="Tahoma" w:eastAsia="Times New Roman" w:hAnsi="Tahoma" w:cs="Tahoma"/>
          <w:sz w:val="20"/>
          <w:szCs w:val="20"/>
          <w:lang w:val="sr-Latn-RS" w:eastAsia="ar-SA"/>
        </w:rPr>
        <w:t>:</w:t>
      </w:r>
      <w:r w:rsidRPr="000B7B30">
        <w:rPr>
          <w:rFonts w:ascii="Tahoma" w:eastAsia="Times New Roman" w:hAnsi="Tahoma" w:cs="Tahoma"/>
          <w:sz w:val="20"/>
          <w:szCs w:val="20"/>
          <w:lang w:val="es-SV" w:eastAsia="ar-SA"/>
        </w:rPr>
        <w:t xml:space="preserve">  </w:t>
      </w:r>
      <w:r>
        <w:rPr>
          <w:rFonts w:ascii="Tahoma" w:hAnsi="Tahoma" w:cs="Tahoma"/>
          <w:lang w:val="sr-Latn-BA"/>
        </w:rPr>
        <w:t>Brod</w:t>
      </w:r>
    </w:p>
    <w:p w:rsidR="002861A8" w:rsidRPr="000B7B30" w:rsidRDefault="002861A8" w:rsidP="002861A8">
      <w:pPr>
        <w:suppressAutoHyphens/>
        <w:snapToGrid w:val="0"/>
        <w:spacing w:after="0" w:line="240" w:lineRule="auto"/>
        <w:rPr>
          <w:rFonts w:ascii="Tahoma" w:eastAsia="Times New Roman" w:hAnsi="Tahoma" w:cs="Tahoma"/>
          <w:sz w:val="20"/>
          <w:szCs w:val="20"/>
          <w:lang w:val="es-SV" w:eastAsia="ar-SA"/>
        </w:rPr>
      </w:pPr>
    </w:p>
    <w:p w:rsidR="002861A8" w:rsidRPr="000B7B30" w:rsidRDefault="002861A8" w:rsidP="002861A8">
      <w:pPr>
        <w:spacing w:after="0"/>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r>
        <w:rPr>
          <w:rFonts w:ascii="Tahoma" w:hAnsi="Tahoma" w:cs="Tahoma"/>
          <w:lang w:val="it-IT"/>
        </w:rPr>
        <w:t xml:space="preserve"> </w:t>
      </w:r>
      <w:r w:rsidRPr="000B7B30">
        <w:rPr>
          <w:rFonts w:ascii="Tahoma" w:hAnsi="Tahoma" w:cs="Tahoma"/>
          <w:lang w:val="it-IT"/>
        </w:rPr>
        <w:t>Registrovano u skladu sa zakonskim propisima______________________________,</w:t>
      </w:r>
      <w:r>
        <w:rPr>
          <w:rFonts w:ascii="Tahoma" w:hAnsi="Tahoma" w:cs="Tahoma"/>
          <w:lang w:val="it-IT"/>
        </w:rPr>
        <w:t xml:space="preserve"> </w:t>
      </w:r>
      <w:r w:rsidRPr="000B7B30">
        <w:rPr>
          <w:rFonts w:ascii="Tahoma" w:hAnsi="Tahoma" w:cs="Tahoma"/>
          <w:lang w:val="it-IT"/>
        </w:rPr>
        <w:t>sa sjedištem na adresi ______________,</w:t>
      </w:r>
    </w:p>
    <w:p w:rsidR="002861A8" w:rsidRPr="000B7B30" w:rsidRDefault="002861A8" w:rsidP="002861A8">
      <w:pPr>
        <w:spacing w:after="0"/>
        <w:jc w:val="both"/>
        <w:rPr>
          <w:rFonts w:ascii="Tahoma" w:hAnsi="Tahoma" w:cs="Tahoma"/>
          <w:lang w:val="it-IT"/>
        </w:rPr>
      </w:pPr>
      <w:r w:rsidRPr="000B7B30">
        <w:rPr>
          <w:rFonts w:ascii="Tahoma" w:hAnsi="Tahoma" w:cs="Tahoma"/>
          <w:lang w:val="it-IT"/>
        </w:rPr>
        <w:t>zastupano po   _______________________________,</w:t>
      </w:r>
      <w:r>
        <w:rPr>
          <w:rFonts w:ascii="Tahoma" w:hAnsi="Tahoma" w:cs="Tahoma"/>
          <w:lang w:val="it-IT"/>
        </w:rPr>
        <w:t xml:space="preserve"> </w:t>
      </w:r>
      <w:r w:rsidRPr="000B7B30">
        <w:rPr>
          <w:rFonts w:ascii="Tahoma" w:hAnsi="Tahoma" w:cs="Tahoma"/>
          <w:lang w:val="it-IT"/>
        </w:rPr>
        <w:t xml:space="preserve">koji postupa po osnovu ___________________________________________,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2861A8" w:rsidRPr="000B7B30" w:rsidRDefault="002861A8" w:rsidP="002861A8">
      <w:pPr>
        <w:suppressAutoHyphens/>
        <w:snapToGrid w:val="0"/>
        <w:spacing w:after="0" w:line="240" w:lineRule="auto"/>
        <w:ind w:right="57"/>
        <w:jc w:val="both"/>
        <w:rPr>
          <w:rFonts w:ascii="Tahoma" w:eastAsia="Times New Roman" w:hAnsi="Tahoma" w:cs="Tahoma"/>
          <w:sz w:val="20"/>
          <w:szCs w:val="20"/>
          <w:lang w:val="it-IT" w:eastAsia="ar-SA"/>
        </w:rPr>
      </w:pPr>
    </w:p>
    <w:p w:rsidR="002861A8" w:rsidRPr="00904256" w:rsidRDefault="002861A8" w:rsidP="002861A8">
      <w:pPr>
        <w:suppressAutoHyphens/>
        <w:snapToGrid w:val="0"/>
        <w:spacing w:after="0" w:line="240" w:lineRule="auto"/>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2861A8" w:rsidRPr="007E70FD" w:rsidRDefault="002861A8" w:rsidP="002861A8">
      <w:pPr>
        <w:suppressAutoHyphens/>
        <w:snapToGrid w:val="0"/>
        <w:spacing w:after="0" w:line="240" w:lineRule="auto"/>
        <w:ind w:right="57"/>
        <w:jc w:val="both"/>
        <w:rPr>
          <w:rFonts w:ascii="Tahoma" w:eastAsia="Times New Roman" w:hAnsi="Tahoma" w:cs="Tahoma"/>
          <w:lang w:val="sr-Latn-RS" w:eastAsia="ar-SA"/>
        </w:rPr>
      </w:pPr>
      <w:r w:rsidRPr="007E70FD">
        <w:rPr>
          <w:rFonts w:ascii="Tahoma" w:eastAsia="Times New Roman" w:hAnsi="Tahoma" w:cs="Tahoma"/>
          <w:b/>
          <w:lang w:val="sr-Latn-RS" w:eastAsia="ar-SA"/>
        </w:rPr>
        <w:t>„</w:t>
      </w:r>
      <w:r>
        <w:rPr>
          <w:rFonts w:ascii="Tahoma" w:eastAsia="Times New Roman" w:hAnsi="Tahoma" w:cs="Tahoma"/>
          <w:b/>
          <w:lang w:val="sr-Latn-RS" w:eastAsia="ar-SA"/>
        </w:rPr>
        <w:t>___________________</w:t>
      </w:r>
      <w:r w:rsidRPr="007E70FD">
        <w:rPr>
          <w:rFonts w:ascii="Tahoma" w:eastAsia="Times New Roman" w:hAnsi="Tahoma" w:cs="Tahoma"/>
          <w:lang w:val="sr-Latn-RS" w:eastAsia="ar-SA"/>
        </w:rPr>
        <w:t xml:space="preserve"> pravno lice koje je registrovano po zakonu Republike Srpske sa sjedištem na adresi </w:t>
      </w:r>
      <w:r>
        <w:rPr>
          <w:rFonts w:ascii="Tahoma" w:eastAsia="Times New Roman" w:hAnsi="Tahoma" w:cs="Tahoma"/>
          <w:lang w:val="sr-Latn-RS" w:eastAsia="ar-SA"/>
        </w:rPr>
        <w:t>_____________</w:t>
      </w:r>
      <w:r w:rsidRPr="007E70FD">
        <w:rPr>
          <w:rFonts w:ascii="Tahoma" w:eastAsia="Times New Roman" w:hAnsi="Tahoma" w:cs="Tahoma"/>
          <w:lang w:val="sr-Latn-RS" w:eastAsia="ar-SA"/>
        </w:rPr>
        <w:t xml:space="preserve">, koje na osnovu statuta, zastupa Generalni direktor </w:t>
      </w:r>
      <w:r>
        <w:rPr>
          <w:rFonts w:ascii="Tahoma" w:eastAsia="Times New Roman" w:hAnsi="Tahoma" w:cs="Tahoma"/>
          <w:lang w:val="sr-Latn-RS" w:eastAsia="ar-SA"/>
        </w:rPr>
        <w:t>________________</w:t>
      </w:r>
      <w:r w:rsidRPr="007E70FD">
        <w:rPr>
          <w:rFonts w:ascii="Tahoma" w:eastAsia="Times New Roman" w:hAnsi="Tahoma" w:cs="Tahoma"/>
          <w:lang w:val="sr-Latn-RS" w:eastAsia="ar-SA"/>
        </w:rPr>
        <w:t xml:space="preserve"> u daljem tekstu </w:t>
      </w:r>
      <w:r w:rsidRPr="007E70FD">
        <w:rPr>
          <w:rFonts w:ascii="Tahoma" w:eastAsia="Times New Roman" w:hAnsi="Tahoma" w:cs="Tahoma"/>
          <w:b/>
          <w:lang w:val="sr-Latn-RS" w:eastAsia="ar-SA"/>
        </w:rPr>
        <w:t>„Kupac”</w:t>
      </w:r>
      <w:r w:rsidRPr="007E70FD">
        <w:rPr>
          <w:rFonts w:ascii="Tahoma" w:eastAsia="Times New Roman" w:hAnsi="Tahoma" w:cs="Tahoma"/>
          <w:lang w:val="sr-Latn-RS" w:eastAsia="ar-SA"/>
        </w:rPr>
        <w:t>, sa druge strane,</w:t>
      </w:r>
    </w:p>
    <w:p w:rsidR="002861A8" w:rsidRDefault="002861A8" w:rsidP="002861A8">
      <w:pPr>
        <w:suppressAutoHyphens/>
        <w:snapToGrid w:val="0"/>
        <w:spacing w:after="0" w:line="240" w:lineRule="auto"/>
        <w:rPr>
          <w:rFonts w:ascii="Tahoma" w:hAnsi="Tahoma" w:cs="Tahoma"/>
          <w:lang w:val="sr-Latn-BA"/>
        </w:rPr>
      </w:pPr>
    </w:p>
    <w:p w:rsidR="002861A8" w:rsidRPr="000B7B30" w:rsidRDefault="002861A8" w:rsidP="002861A8">
      <w:pPr>
        <w:suppressAutoHyphens/>
        <w:snapToGrid w:val="0"/>
        <w:spacing w:after="0" w:line="240" w:lineRule="auto"/>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2861A8" w:rsidRDefault="002861A8" w:rsidP="002861A8">
      <w:pPr>
        <w:suppressAutoHyphens/>
        <w:snapToGrid w:val="0"/>
        <w:spacing w:after="0" w:line="240" w:lineRule="auto"/>
        <w:rPr>
          <w:rFonts w:ascii="Tahoma" w:eastAsia="Times New Roman" w:hAnsi="Tahoma" w:cs="Tahoma"/>
          <w:szCs w:val="20"/>
          <w:lang w:val="sr-Cyrl-BA" w:eastAsia="ar-SA"/>
        </w:rPr>
      </w:pPr>
    </w:p>
    <w:p w:rsidR="002861A8" w:rsidRPr="000B7B30" w:rsidRDefault="002861A8" w:rsidP="002861A8">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val="ru-RU" w:eastAsia="ar-SA"/>
        </w:rPr>
        <w:t>UGOVORA</w:t>
      </w:r>
    </w:p>
    <w:p w:rsidR="002861A8" w:rsidRPr="000B7B30" w:rsidRDefault="002861A8" w:rsidP="002861A8">
      <w:pPr>
        <w:suppressAutoHyphens/>
        <w:snapToGrid w:val="0"/>
        <w:spacing w:after="0" w:line="240" w:lineRule="auto"/>
        <w:rPr>
          <w:rFonts w:ascii="Tahoma" w:eastAsia="Times New Roman" w:hAnsi="Tahoma" w:cs="Tahoma"/>
          <w:sz w:val="20"/>
          <w:szCs w:val="20"/>
          <w:lang w:val="sr-Cyrl-BA" w:eastAsia="ar-SA"/>
        </w:rPr>
      </w:pPr>
    </w:p>
    <w:p w:rsidR="002861A8" w:rsidRPr="00212C8E" w:rsidRDefault="002861A8" w:rsidP="002861A8">
      <w:pPr>
        <w:suppressAutoHyphens/>
        <w:snapToGrid w:val="0"/>
        <w:spacing w:after="0" w:line="240" w:lineRule="auto"/>
        <w:jc w:val="both"/>
        <w:rPr>
          <w:rFonts w:ascii="Tahoma" w:eastAsia="Times New Roman" w:hAnsi="Tahoma" w:cs="Tahoma"/>
          <w:lang w:val="sr-Cyrl-BA" w:eastAsia="ar-SA"/>
        </w:rPr>
      </w:pPr>
      <w:r w:rsidRPr="007E70FD">
        <w:rPr>
          <w:rFonts w:ascii="Tahoma" w:eastAsia="Times New Roman" w:hAnsi="Tahoma" w:cs="Tahoma"/>
          <w:lang w:val="sr-Cyrl-BA" w:eastAsia="ar-SA"/>
        </w:rPr>
        <w:t xml:space="preserve">1.1.Predmet ovog Ugovora je </w:t>
      </w:r>
      <w:r w:rsidRPr="00212C8E">
        <w:rPr>
          <w:rFonts w:ascii="Tahoma" w:eastAsia="Times New Roman" w:hAnsi="Tahoma" w:cs="Tahoma"/>
          <w:b/>
          <w:lang w:val="sr-Cyrl-BA" w:eastAsia="ar-SA"/>
        </w:rPr>
        <w:t xml:space="preserve">kupoprodaja sredstava za higijenu i čišćenje </w:t>
      </w:r>
      <w:r w:rsidRPr="007E70FD">
        <w:rPr>
          <w:rFonts w:ascii="Tahoma" w:eastAsia="Times New Roman" w:hAnsi="Tahoma" w:cs="Tahoma"/>
          <w:lang w:val="sr-Cyrl-BA" w:eastAsia="ar-SA"/>
        </w:rPr>
        <w:t xml:space="preserve">u daljem tekstu </w:t>
      </w:r>
      <w:r w:rsidRPr="007E70FD">
        <w:rPr>
          <w:rFonts w:ascii="Tahoma" w:eastAsia="Times New Roman" w:hAnsi="Tahoma" w:cs="Tahoma"/>
          <w:b/>
          <w:lang w:val="sr-Cyrl-BA" w:eastAsia="ar-SA"/>
        </w:rPr>
        <w:t>„Roba“,</w:t>
      </w:r>
      <w:r w:rsidRPr="007E70FD">
        <w:rPr>
          <w:rFonts w:ascii="Tahoma" w:eastAsia="Times New Roman" w:hAnsi="Tahoma" w:cs="Tahoma"/>
          <w:lang w:val="sr-Cyrl-BA" w:eastAsia="ar-SA"/>
        </w:rPr>
        <w:t xml:space="preserve"> prema karakteristikama, kvalitetu, jedinici mjere, procijenjenim količinama i jediničnim cijenama navedenim u Specifikaciji Robe, koja je u prilogu ovog Ugovora (Prilog br. 1), i koja čini njegov sastavni dio, prema uslovima isporuke  </w:t>
      </w:r>
      <w:r w:rsidRPr="00212C8E">
        <w:rPr>
          <w:rFonts w:ascii="Tahoma" w:eastAsia="Times New Roman" w:hAnsi="Tahoma" w:cs="Tahoma"/>
          <w:lang w:val="sr-Cyrl-BA" w:eastAsia="ar-SA"/>
        </w:rPr>
        <w:t>DAP</w:t>
      </w:r>
      <w:r>
        <w:rPr>
          <w:rFonts w:ascii="Tahoma" w:eastAsia="Times New Roman" w:hAnsi="Tahoma" w:cs="Tahoma"/>
          <w:lang w:val="sr-Latn-RS" w:eastAsia="ar-SA"/>
        </w:rPr>
        <w:t>/DDP</w:t>
      </w:r>
      <w:r w:rsidRPr="00212C8E">
        <w:rPr>
          <w:rFonts w:ascii="Tahoma" w:eastAsia="Times New Roman" w:hAnsi="Tahoma" w:cs="Tahoma"/>
          <w:lang w:val="sr-Cyrl-BA" w:eastAsia="ar-SA"/>
        </w:rPr>
        <w:t xml:space="preserve"> Brod, skladište „Rafinerije nafte Brod'' a.d. </w:t>
      </w:r>
      <w:r>
        <w:rPr>
          <w:rFonts w:ascii="Tahoma" w:eastAsia="Times New Roman" w:hAnsi="Tahoma" w:cs="Tahoma"/>
          <w:lang w:val="sr-Latn-RS" w:eastAsia="ar-SA"/>
        </w:rPr>
        <w:t xml:space="preserve">/ </w:t>
      </w:r>
      <w:r w:rsidRPr="00212C8E">
        <w:rPr>
          <w:rFonts w:ascii="Tahoma" w:eastAsia="Times New Roman" w:hAnsi="Tahoma" w:cs="Tahoma"/>
          <w:lang w:val="sr-Cyrl-BA" w:eastAsia="ar-SA"/>
        </w:rPr>
        <w:t>DAP</w:t>
      </w:r>
      <w:r>
        <w:rPr>
          <w:rFonts w:ascii="Tahoma" w:eastAsia="Times New Roman" w:hAnsi="Tahoma" w:cs="Tahoma"/>
          <w:lang w:val="sr-Latn-RS" w:eastAsia="ar-SA"/>
        </w:rPr>
        <w:t>/DDP</w:t>
      </w:r>
      <w:r w:rsidRPr="00212C8E">
        <w:rPr>
          <w:rFonts w:ascii="Tahoma" w:eastAsia="Times New Roman" w:hAnsi="Tahoma" w:cs="Tahoma"/>
          <w:lang w:val="sr-Cyrl-BA" w:eastAsia="ar-SA"/>
        </w:rPr>
        <w:t xml:space="preserve"> </w:t>
      </w:r>
      <w:r>
        <w:rPr>
          <w:rFonts w:ascii="Tahoma" w:eastAsia="Times New Roman" w:hAnsi="Tahoma" w:cs="Tahoma"/>
          <w:lang w:val="sr-Latn-RS" w:eastAsia="ar-SA"/>
        </w:rPr>
        <w:t>Modriča</w:t>
      </w:r>
      <w:r w:rsidRPr="00212C8E">
        <w:rPr>
          <w:rFonts w:ascii="Tahoma" w:eastAsia="Times New Roman" w:hAnsi="Tahoma" w:cs="Tahoma"/>
          <w:lang w:val="sr-Cyrl-BA" w:eastAsia="ar-SA"/>
        </w:rPr>
        <w:t xml:space="preserve">, skladište „Rafinerije </w:t>
      </w:r>
      <w:r>
        <w:rPr>
          <w:rFonts w:ascii="Tahoma" w:eastAsia="Times New Roman" w:hAnsi="Tahoma" w:cs="Tahoma"/>
          <w:lang w:val="sr-Latn-RS" w:eastAsia="ar-SA"/>
        </w:rPr>
        <w:t>ulja Modriča</w:t>
      </w:r>
      <w:r w:rsidRPr="00212C8E">
        <w:rPr>
          <w:rFonts w:ascii="Tahoma" w:eastAsia="Times New Roman" w:hAnsi="Tahoma" w:cs="Tahoma"/>
          <w:lang w:val="sr-Cyrl-BA" w:eastAsia="ar-SA"/>
        </w:rPr>
        <w:t>'' a.d. (Inkoterms 2010)</w:t>
      </w:r>
      <w:r>
        <w:rPr>
          <w:rFonts w:ascii="Tahoma" w:eastAsia="Times New Roman" w:hAnsi="Tahoma" w:cs="Tahoma"/>
          <w:lang w:val="sr-Latn-RS" w:eastAsia="ar-SA"/>
        </w:rPr>
        <w:t>.</w:t>
      </w:r>
    </w:p>
    <w:p w:rsidR="002861A8" w:rsidRDefault="002861A8" w:rsidP="002861A8">
      <w:pPr>
        <w:suppressAutoHyphens/>
        <w:snapToGrid w:val="0"/>
        <w:spacing w:after="0" w:line="240" w:lineRule="auto"/>
        <w:jc w:val="both"/>
        <w:rPr>
          <w:rFonts w:ascii="Tahoma" w:eastAsia="Times New Roman" w:hAnsi="Tahoma" w:cs="Tahoma"/>
          <w:b/>
          <w:szCs w:val="20"/>
          <w:lang w:val="sr-Cyrl-BA" w:eastAsia="ar-SA"/>
        </w:rPr>
      </w:pPr>
    </w:p>
    <w:p w:rsidR="002861A8" w:rsidRPr="000B7B30" w:rsidRDefault="002861A8" w:rsidP="002861A8">
      <w:pPr>
        <w:suppressAutoHyphens/>
        <w:snapToGrid w:val="0"/>
        <w:spacing w:after="0" w:line="240" w:lineRule="auto"/>
        <w:jc w:val="both"/>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2861A8" w:rsidRPr="000B7B30" w:rsidRDefault="002861A8" w:rsidP="002861A8">
      <w:pPr>
        <w:suppressAutoHyphens/>
        <w:snapToGrid w:val="0"/>
        <w:spacing w:after="0" w:line="240" w:lineRule="auto"/>
        <w:rPr>
          <w:rFonts w:ascii="Tahoma" w:eastAsia="Times New Roman" w:hAnsi="Tahoma" w:cs="Tahoma"/>
          <w:b/>
          <w:sz w:val="20"/>
          <w:szCs w:val="20"/>
          <w:lang w:val="sr-Cyrl-BA" w:eastAsia="ar-SA"/>
        </w:rPr>
      </w:pP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BA" w:eastAsia="ar-SA"/>
        </w:rPr>
        <w:t>2.1.</w:t>
      </w:r>
      <w:r w:rsidRPr="000B7B30">
        <w:rPr>
          <w:rFonts w:ascii="Tahoma" w:eastAsia="Times New Roman" w:hAnsi="Tahoma" w:cs="Tahoma"/>
          <w:szCs w:val="20"/>
          <w:lang w:val="sr-Cyrl-BA" w:eastAsia="ar-SA"/>
        </w:rPr>
        <w:tab/>
      </w:r>
      <w:r w:rsidRPr="000B7B30">
        <w:rPr>
          <w:rFonts w:ascii="Tahoma" w:eastAsia="Times New Roman" w:hAnsi="Tahoma" w:cs="Tahoma"/>
          <w:szCs w:val="20"/>
          <w:lang w:val="sr-Latn-BA" w:eastAsia="ar-SA"/>
        </w:rPr>
        <w:t>Procijenjena vrijednost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robe iz predmeta </w:t>
      </w:r>
      <w:r w:rsidRPr="000B7B30">
        <w:rPr>
          <w:rFonts w:ascii="Tahoma" w:eastAsia="Times New Roman" w:hAnsi="Tahoma" w:cs="Tahoma"/>
          <w:szCs w:val="20"/>
          <w:lang w:val="sr-Cyrl-BA" w:eastAsia="ar-SA"/>
        </w:rPr>
        <w:t>Ugovora</w:t>
      </w:r>
      <w:r w:rsidRPr="000B7B30">
        <w:rPr>
          <w:rFonts w:ascii="Tahoma" w:eastAsia="Times New Roman" w:hAnsi="Tahoma" w:cs="Tahoma"/>
          <w:szCs w:val="20"/>
          <w:lang w:val="sr-Latn-RS" w:eastAsia="ar-SA"/>
        </w:rPr>
        <w:t xml:space="preserve">, prema procijenjenim količinama </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iznosi </w:t>
      </w:r>
      <w:r w:rsidRPr="000B7B30">
        <w:rPr>
          <w:rFonts w:ascii="Tahoma" w:eastAsia="Times New Roman" w:hAnsi="Tahoma" w:cs="Tahoma"/>
          <w:b/>
          <w:szCs w:val="20"/>
          <w:lang w:val="sr-Latn-BA" w:eastAsia="ar-SA"/>
        </w:rPr>
        <w:t xml:space="preserve">___________ </w:t>
      </w:r>
      <w:r w:rsidRPr="000B7B30">
        <w:rPr>
          <w:rFonts w:ascii="Tahoma" w:eastAsia="Times New Roman" w:hAnsi="Tahoma" w:cs="Tahoma"/>
          <w:szCs w:val="20"/>
          <w:lang w:val="sr-Latn-BA" w:eastAsia="ar-SA"/>
        </w:rPr>
        <w:t>(bez PDV-a).</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U cijenu Robe uključeno je: dokumentacija navedena u t. 4.3. Ugovora, ambalaža, označavanje, isporuka do odredišta.</w:t>
      </w:r>
    </w:p>
    <w:p w:rsidR="002861A8" w:rsidRPr="00212C8E" w:rsidRDefault="002861A8" w:rsidP="002861A8">
      <w:pPr>
        <w:suppressAutoHyphens/>
        <w:snapToGrid w:val="0"/>
        <w:spacing w:after="0" w:line="240" w:lineRule="auto"/>
        <w:rPr>
          <w:rFonts w:ascii="Tahoma" w:eastAsia="Times New Roman" w:hAnsi="Tahoma" w:cs="Tahoma"/>
          <w:szCs w:val="20"/>
          <w:lang w:val="sr-Latn-BA" w:eastAsia="ar-SA"/>
        </w:rPr>
      </w:pPr>
      <w:r w:rsidRPr="00212C8E">
        <w:rPr>
          <w:rFonts w:ascii="Tahoma" w:eastAsia="Times New Roman" w:hAnsi="Tahoma" w:cs="Tahoma"/>
          <w:szCs w:val="20"/>
          <w:lang w:val="sr-Latn-BA" w:eastAsia="ar-SA"/>
        </w:rPr>
        <w:t>2.2. Jediničn</w:t>
      </w:r>
      <w:r>
        <w:rPr>
          <w:rFonts w:ascii="Tahoma" w:eastAsia="Times New Roman" w:hAnsi="Tahoma" w:cs="Tahoma"/>
          <w:szCs w:val="20"/>
          <w:lang w:val="sr-Latn-BA" w:eastAsia="ar-SA"/>
        </w:rPr>
        <w:t>e</w:t>
      </w:r>
      <w:r w:rsidRPr="00212C8E">
        <w:rPr>
          <w:rFonts w:ascii="Tahoma" w:eastAsia="Times New Roman" w:hAnsi="Tahoma" w:cs="Tahoma"/>
          <w:szCs w:val="20"/>
          <w:lang w:val="sr-Latn-BA" w:eastAsia="ar-SA"/>
        </w:rPr>
        <w:t xml:space="preserve"> cijen</w:t>
      </w:r>
      <w:r>
        <w:rPr>
          <w:rFonts w:ascii="Tahoma" w:eastAsia="Times New Roman" w:hAnsi="Tahoma" w:cs="Tahoma"/>
          <w:szCs w:val="20"/>
          <w:lang w:val="sr-Latn-BA" w:eastAsia="ar-SA"/>
        </w:rPr>
        <w:t>e</w:t>
      </w:r>
      <w:r w:rsidRPr="00212C8E">
        <w:rPr>
          <w:rFonts w:ascii="Tahoma" w:eastAsia="Times New Roman" w:hAnsi="Tahoma" w:cs="Tahoma"/>
          <w:szCs w:val="20"/>
          <w:lang w:val="sr-Latn-BA" w:eastAsia="ar-SA"/>
        </w:rPr>
        <w:t xml:space="preserve"> Robe </w:t>
      </w:r>
      <w:r>
        <w:rPr>
          <w:rFonts w:ascii="Tahoma" w:eastAsia="Times New Roman" w:hAnsi="Tahoma" w:cs="Tahoma"/>
          <w:szCs w:val="20"/>
          <w:lang w:val="sr-Latn-BA" w:eastAsia="ar-SA"/>
        </w:rPr>
        <w:t>navedene u Prilogu 1 su fiksne</w:t>
      </w:r>
      <w:r w:rsidRPr="00212C8E">
        <w:rPr>
          <w:rFonts w:ascii="Tahoma" w:eastAsia="Times New Roman" w:hAnsi="Tahoma" w:cs="Tahoma"/>
          <w:szCs w:val="20"/>
          <w:lang w:val="sr-Latn-BA" w:eastAsia="ar-SA"/>
        </w:rPr>
        <w:t xml:space="preserve"> i ne mijenja</w:t>
      </w:r>
      <w:r>
        <w:rPr>
          <w:rFonts w:ascii="Tahoma" w:eastAsia="Times New Roman" w:hAnsi="Tahoma" w:cs="Tahoma"/>
          <w:szCs w:val="20"/>
          <w:lang w:val="sr-Latn-BA" w:eastAsia="ar-SA"/>
        </w:rPr>
        <w:t>ju</w:t>
      </w:r>
      <w:r w:rsidRPr="00212C8E">
        <w:rPr>
          <w:rFonts w:ascii="Tahoma" w:eastAsia="Times New Roman" w:hAnsi="Tahoma" w:cs="Tahoma"/>
          <w:szCs w:val="20"/>
          <w:lang w:val="sr-Latn-BA" w:eastAsia="ar-SA"/>
        </w:rPr>
        <w:t xml:space="preserve"> se za vrijeme trajanja Ugovora.</w:t>
      </w:r>
    </w:p>
    <w:p w:rsidR="002861A8" w:rsidRPr="00212C8E" w:rsidRDefault="002861A8" w:rsidP="002861A8">
      <w:pPr>
        <w:suppressAutoHyphens/>
        <w:snapToGrid w:val="0"/>
        <w:spacing w:after="0" w:line="240" w:lineRule="auto"/>
        <w:jc w:val="both"/>
        <w:rPr>
          <w:rFonts w:ascii="Tahoma" w:eastAsia="Times New Roman" w:hAnsi="Tahoma" w:cs="Tahoma"/>
          <w:szCs w:val="20"/>
          <w:lang w:val="sr-Latn-BA" w:eastAsia="ar-SA"/>
        </w:rPr>
      </w:pPr>
      <w:r w:rsidRPr="00212C8E">
        <w:rPr>
          <w:rFonts w:ascii="Tahoma" w:eastAsia="Times New Roman" w:hAnsi="Tahoma" w:cs="Tahoma"/>
          <w:szCs w:val="20"/>
          <w:lang w:val="sr-Latn-BA" w:eastAsia="ar-SA"/>
        </w:rPr>
        <w:t>2.3. Ugovorena vrijednost iz tačke 2.1. ovog Ugovora je podložna promjenama i zavisi isključivo od ukupno isporučenih količina Robe  po jediničnim cijenama navedenim u Prilogu br. 1 ovog Ugovora.</w:t>
      </w:r>
    </w:p>
    <w:p w:rsidR="002861A8" w:rsidRDefault="002861A8" w:rsidP="002861A8">
      <w:pPr>
        <w:suppressAutoHyphens/>
        <w:snapToGrid w:val="0"/>
        <w:spacing w:after="0" w:line="240" w:lineRule="auto"/>
        <w:jc w:val="both"/>
        <w:rPr>
          <w:rFonts w:ascii="Tahoma" w:eastAsia="Times New Roman" w:hAnsi="Tahoma" w:cs="Tahoma"/>
          <w:b/>
          <w:i/>
          <w:szCs w:val="20"/>
          <w:lang w:val="sr-Latn-BA" w:eastAsia="ar-SA"/>
        </w:rPr>
      </w:pPr>
      <w:r w:rsidRPr="00212C8E">
        <w:rPr>
          <w:rFonts w:ascii="Tahoma" w:eastAsia="Times New Roman" w:hAnsi="Tahoma" w:cs="Tahoma"/>
          <w:szCs w:val="20"/>
          <w:lang w:val="sr-Latn-BA" w:eastAsia="ar-SA"/>
        </w:rPr>
        <w:t xml:space="preserve">2.4. </w:t>
      </w:r>
      <w:r>
        <w:rPr>
          <w:rFonts w:ascii="Tahoma" w:eastAsia="Times New Roman" w:hAnsi="Tahoma" w:cs="Tahoma"/>
          <w:szCs w:val="20"/>
          <w:lang w:val="sr-Latn-BA" w:eastAsia="ar-SA"/>
        </w:rPr>
        <w:t>Konačna</w:t>
      </w:r>
      <w:r w:rsidRPr="00212C8E">
        <w:rPr>
          <w:rFonts w:ascii="Tahoma" w:eastAsia="Times New Roman" w:hAnsi="Tahoma" w:cs="Tahoma"/>
          <w:szCs w:val="20"/>
          <w:lang w:val="sr-Latn-BA" w:eastAsia="ar-SA"/>
        </w:rPr>
        <w:t xml:space="preserve"> vrijednost ne može biti veća od vrijednosti navedene u tački 2.1. ovog Ugovora. Ugovorne strane su saglasne da će se roba preuzimati u skladu sa stvarnom potrošnjom i Kupac nije dužan preuzeti robu u maksimalnom iznosu navedenom u članu 2.1. Kupac će platiti samo onu količinu Robe koju je naručio i preuzeo od Prodavca.</w:t>
      </w:r>
    </w:p>
    <w:p w:rsidR="002861A8" w:rsidRPr="00081F5C" w:rsidRDefault="002861A8" w:rsidP="002861A8">
      <w:pPr>
        <w:suppressAutoHyphens/>
        <w:snapToGrid w:val="0"/>
        <w:spacing w:after="0" w:line="240" w:lineRule="auto"/>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2861A8" w:rsidRPr="000B7B30" w:rsidRDefault="002861A8" w:rsidP="002861A8">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t>2.</w:t>
      </w:r>
      <w:r>
        <w:rPr>
          <w:rFonts w:ascii="Tahoma" w:eastAsia="Times New Roman" w:hAnsi="Tahoma" w:cs="Tahoma"/>
          <w:szCs w:val="20"/>
          <w:lang w:val="sr-Latn-BA" w:eastAsia="ar-SA"/>
        </w:rPr>
        <w:t>5</w:t>
      </w:r>
      <w:r w:rsidRPr="000B7B30">
        <w:rPr>
          <w:rFonts w:ascii="Tahoma" w:eastAsia="Times New Roman" w:hAnsi="Tahoma" w:cs="Tahoma"/>
          <w:szCs w:val="20"/>
          <w:lang w:val="sr-Latn-BA" w:eastAsia="ar-SA"/>
        </w:rPr>
        <w:t>. Troškovi carinjenja koji su neophodni za uvoz, uz plaćanje svih dažbina, poreza i taksi, koji se naplaćuju prilikom uvoza Robe nisu uključeni u cijenu i plaća ih Kupac.</w:t>
      </w:r>
    </w:p>
    <w:p w:rsidR="002861A8" w:rsidRPr="000B7B30" w:rsidRDefault="002861A8" w:rsidP="002861A8">
      <w:pPr>
        <w:suppressAutoHyphens/>
        <w:snapToGrid w:val="0"/>
        <w:spacing w:after="0" w:line="240" w:lineRule="auto"/>
        <w:rPr>
          <w:rFonts w:ascii="Tahoma" w:eastAsia="Times New Roman" w:hAnsi="Tahoma" w:cs="Tahoma"/>
          <w:szCs w:val="20"/>
          <w:lang w:val="sr-Cyrl-RS"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t>USLOVI</w:t>
      </w:r>
      <w:r w:rsidRPr="000B7B30">
        <w:rPr>
          <w:rFonts w:ascii="Tahoma" w:eastAsia="Times New Roman" w:hAnsi="Tahoma" w:cs="Tahoma"/>
          <w:b/>
          <w:szCs w:val="20"/>
          <w:lang w:val="sr-Latn-BA" w:eastAsia="ar-SA"/>
        </w:rPr>
        <w:t xml:space="preserve"> PLAĆANjA</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 xml:space="preserve">primjenjuje </w:t>
      </w:r>
      <w:r w:rsidRPr="000B7B30">
        <w:rPr>
          <w:rFonts w:ascii="Tahoma" w:eastAsia="Times New Roman" w:hAnsi="Tahoma" w:cs="Tahoma"/>
          <w:i/>
          <w:lang w:val="sr-Latn-BA" w:eastAsia="ar-SA"/>
        </w:rPr>
        <w:lastRenderedPageBreak/>
        <w:t>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2861A8" w:rsidRPr="000B7B30" w:rsidRDefault="002861A8" w:rsidP="002861A8">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2861A8" w:rsidRPr="000B7B30" w:rsidRDefault="002861A8" w:rsidP="002861A8">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2861A8" w:rsidRPr="000B7B30" w:rsidRDefault="002861A8" w:rsidP="002861A8">
      <w:pPr>
        <w:suppressAutoHyphens/>
        <w:snapToGrid w:val="0"/>
        <w:spacing w:after="0" w:line="240" w:lineRule="auto"/>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2861A8" w:rsidRDefault="002861A8" w:rsidP="002861A8">
      <w:pPr>
        <w:suppressAutoHyphens/>
        <w:snapToGrid w:val="0"/>
        <w:spacing w:after="0" w:line="240" w:lineRule="auto"/>
        <w:rPr>
          <w:rFonts w:ascii="Tahoma" w:eastAsia="Times New Roman" w:hAnsi="Tahoma" w:cs="Tahoma"/>
          <w:b/>
          <w:szCs w:val="20"/>
          <w:lang w:val="es-SV"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4. ROKOVI I USLOVI ISPORUKE</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E05999" w:rsidRDefault="002861A8" w:rsidP="002861A8">
      <w:pPr>
        <w:suppressAutoHyphens/>
        <w:snapToGrid w:val="0"/>
        <w:spacing w:after="0" w:line="240" w:lineRule="auto"/>
        <w:jc w:val="both"/>
        <w:rPr>
          <w:rFonts w:ascii="Tahoma" w:eastAsia="Times New Roman" w:hAnsi="Tahoma" w:cs="Tahoma"/>
          <w:lang w:val="sr-Latn-BA" w:eastAsia="ar-SA"/>
        </w:rPr>
      </w:pPr>
      <w:r w:rsidRPr="00E05999">
        <w:rPr>
          <w:rFonts w:ascii="Tahoma" w:eastAsia="Times New Roman" w:hAnsi="Tahoma" w:cs="Tahoma"/>
          <w:lang w:val="sr-Latn-BA" w:eastAsia="ar-SA"/>
        </w:rPr>
        <w:t>4.1.</w:t>
      </w:r>
      <w:r w:rsidRPr="00E05999">
        <w:rPr>
          <w:rFonts w:ascii="Tahoma" w:eastAsia="Times New Roman" w:hAnsi="Tahoma" w:cs="Tahoma"/>
          <w:lang w:val="sr-Latn-BA" w:eastAsia="ar-SA"/>
        </w:rPr>
        <w:tab/>
        <w:t>Roba se isporučuje sukcesivno, prema pisanim narudžbenicama Kupca dostavljenih Prodavcu putem elektronske pošte, u roku od _______ od momenta prijema narudžbe.</w:t>
      </w:r>
    </w:p>
    <w:p w:rsidR="002861A8" w:rsidRPr="000B7B30" w:rsidRDefault="002861A8" w:rsidP="002861A8">
      <w:pPr>
        <w:suppressAutoHyphens/>
        <w:snapToGrid w:val="0"/>
        <w:spacing w:after="0" w:line="240" w:lineRule="auto"/>
        <w:jc w:val="both"/>
        <w:rPr>
          <w:rFonts w:ascii="Tahoma" w:eastAsia="Times New Roman" w:hAnsi="Tahoma" w:cs="Tahoma"/>
          <w:lang w:val="sr-Latn-BA" w:eastAsia="ar-SA"/>
        </w:rPr>
      </w:pPr>
      <w:r w:rsidRPr="00E05999">
        <w:rPr>
          <w:rFonts w:ascii="Tahoma" w:eastAsia="Times New Roman" w:hAnsi="Tahoma" w:cs="Tahoma"/>
          <w:lang w:val="sr-Latn-BA" w:eastAsia="ar-SA"/>
        </w:rPr>
        <w:t>4.1.1. Prodavac se obavezuje da će isporučiti traženu količinu robe u roku od _______ od momenta prijema narudžbe Kupca, na paritetu DAP</w:t>
      </w:r>
      <w:r>
        <w:rPr>
          <w:rFonts w:ascii="Tahoma" w:eastAsia="Times New Roman" w:hAnsi="Tahoma" w:cs="Tahoma"/>
          <w:lang w:val="sr-Latn-BA" w:eastAsia="ar-SA"/>
        </w:rPr>
        <w:t>/DDP</w:t>
      </w:r>
      <w:r w:rsidRPr="00E05999">
        <w:rPr>
          <w:rFonts w:ascii="Tahoma" w:eastAsia="Times New Roman" w:hAnsi="Tahoma" w:cs="Tahoma"/>
          <w:lang w:val="sr-Latn-BA" w:eastAsia="ar-SA"/>
        </w:rPr>
        <w:t xml:space="preserve"> Brod, skladište „Rafinerije nafte Brod'' a.d. </w:t>
      </w:r>
      <w:r>
        <w:rPr>
          <w:rFonts w:ascii="Tahoma" w:eastAsia="Times New Roman" w:hAnsi="Tahoma" w:cs="Tahoma"/>
          <w:lang w:val="sr-Latn-BA" w:eastAsia="ar-SA"/>
        </w:rPr>
        <w:t>/ DAP/DDP Modriča, skladište „Rafinerije ulja Modriča.</w:t>
      </w:r>
    </w:p>
    <w:p w:rsidR="002861A8"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2861A8" w:rsidRPr="000B7B30"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2861A8" w:rsidRPr="000B7B30" w:rsidRDefault="002861A8" w:rsidP="002861A8">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2861A8"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2861A8" w:rsidRPr="000B7B30"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2861A8" w:rsidRPr="000B7B30"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2861A8" w:rsidRPr="000B7B30" w:rsidRDefault="002861A8" w:rsidP="002861A8">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2861A8" w:rsidRPr="000B7B30" w:rsidRDefault="002861A8" w:rsidP="002861A8">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2861A8" w:rsidRPr="000B7B30" w:rsidRDefault="002861A8" w:rsidP="002861A8">
      <w:pPr>
        <w:spacing w:after="0"/>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00081F5C">
        <w:rPr>
          <w:rFonts w:ascii="Tahoma" w:hAnsi="Tahoma" w:cs="Tahoma"/>
          <w:lang w:val="sr-Latn-BA"/>
        </w:rPr>
        <w:t xml:space="preserve">Kupac </w:t>
      </w:r>
      <w:r w:rsidRPr="000B7B30">
        <w:rPr>
          <w:rFonts w:ascii="Tahoma" w:hAnsi="Tahoma" w:cs="Tahoma"/>
          <w:lang w:val="sr-Latn-BA"/>
        </w:rPr>
        <w:t>preuzeo Robu:</w:t>
      </w:r>
    </w:p>
    <w:p w:rsidR="002861A8" w:rsidRPr="00081F5C" w:rsidRDefault="002861A8" w:rsidP="002861A8">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lang w:val="sr-Latn-BA"/>
        </w:rPr>
        <w:t xml:space="preserve"> </w:t>
      </w:r>
      <w:r>
        <w:rPr>
          <w:lang w:val="sr-Latn-BA"/>
        </w:rPr>
        <w:t xml:space="preserve">i </w:t>
      </w:r>
      <w:r w:rsidRPr="00E05999">
        <w:rPr>
          <w:rFonts w:ascii="Tahoma" w:eastAsia="Times New Roman" w:hAnsi="Tahoma" w:cs="Tahoma"/>
          <w:szCs w:val="20"/>
          <w:lang w:val="sr-Latn-BA" w:eastAsia="ar-SA"/>
        </w:rPr>
        <w:t>konstatovanim prilikom prijema robe u skladištu Kupca</w:t>
      </w:r>
      <w:r w:rsidRPr="000B7B30">
        <w:rPr>
          <w:rFonts w:ascii="Tahoma" w:eastAsia="Times New Roman" w:hAnsi="Tahoma" w:cs="Tahoma"/>
          <w:szCs w:val="20"/>
          <w:lang w:val="sr-Cyrl-RS" w:eastAsia="ar-SA"/>
        </w:rPr>
        <w:t>;</w:t>
      </w:r>
    </w:p>
    <w:p w:rsidR="002861A8" w:rsidRPr="00081F5C"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2861A8" w:rsidRPr="000B7B30" w:rsidRDefault="002861A8" w:rsidP="002861A8">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2861A8" w:rsidRPr="00081F5C" w:rsidRDefault="002861A8" w:rsidP="00081F5C">
      <w:pPr>
        <w:suppressAutoHyphens/>
        <w:snapToGrid w:val="0"/>
        <w:spacing w:after="0" w:line="240" w:lineRule="auto"/>
        <w:ind w:right="57"/>
        <w:jc w:val="both"/>
        <w:rPr>
          <w:rFonts w:ascii="Tahoma" w:hAnsi="Tahoma" w:cs="Tahoma"/>
          <w:i/>
          <w:lang w:val="sr-Latn-RS"/>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2861A8"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2861A8" w:rsidRDefault="002861A8" w:rsidP="002861A8">
      <w:pPr>
        <w:suppressAutoHyphens/>
        <w:snapToGrid w:val="0"/>
        <w:spacing w:after="0" w:line="240" w:lineRule="auto"/>
        <w:jc w:val="both"/>
        <w:rPr>
          <w:rFonts w:ascii="Tahoma" w:eastAsia="Times New Roman" w:hAnsi="Tahoma" w:cs="Tahoma"/>
          <w:szCs w:val="20"/>
          <w:lang w:val="sr-Latn-BA" w:eastAsia="ar-SA"/>
        </w:rPr>
      </w:pP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p>
    <w:p w:rsidR="002861A8" w:rsidRPr="000B7B30" w:rsidRDefault="002861A8" w:rsidP="002861A8">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lastRenderedPageBreak/>
        <w:t xml:space="preserve">4.9. </w:t>
      </w:r>
      <w:r w:rsidRPr="000B7B30">
        <w:rPr>
          <w:rFonts w:ascii="Tahoma" w:hAnsi="Tahoma" w:cs="Tahoma"/>
          <w:lang w:val="sr-Latn-BA"/>
        </w:rPr>
        <w:t>Pravo vlasništva na Robu prelazi sa Prodavaca na Kupca od datuma isporuke.</w:t>
      </w:r>
    </w:p>
    <w:p w:rsidR="002861A8" w:rsidRPr="000B7B30" w:rsidRDefault="002861A8" w:rsidP="002861A8">
      <w:pPr>
        <w:suppressAutoHyphens/>
        <w:snapToGrid w:val="0"/>
        <w:spacing w:after="0" w:line="240" w:lineRule="auto"/>
        <w:rPr>
          <w:rFonts w:ascii="Tahoma" w:eastAsia="Times New Roman" w:hAnsi="Tahoma" w:cs="Tahoma"/>
          <w:b/>
          <w:sz w:val="20"/>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5. AMBALAŽA I OZNAČAVANjE</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2861A8" w:rsidRPr="000B7B30" w:rsidRDefault="002861A8" w:rsidP="002861A8">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2861A8" w:rsidRPr="000B7B30" w:rsidRDefault="002861A8" w:rsidP="002861A8">
      <w:pPr>
        <w:suppressAutoHyphens/>
        <w:snapToGrid w:val="0"/>
        <w:spacing w:after="0" w:line="240" w:lineRule="auto"/>
        <w:jc w:val="both"/>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6. GARANCIJE</w:t>
      </w:r>
    </w:p>
    <w:p w:rsidR="002861A8" w:rsidRPr="000B7B30" w:rsidRDefault="002861A8" w:rsidP="002861A8">
      <w:pPr>
        <w:suppressAutoHyphens/>
        <w:snapToGrid w:val="0"/>
        <w:spacing w:after="0" w:line="240" w:lineRule="auto"/>
        <w:rPr>
          <w:rFonts w:ascii="Tahoma" w:eastAsia="Times New Roman" w:hAnsi="Tahoma" w:cs="Tahoma"/>
          <w:sz w:val="20"/>
          <w:szCs w:val="20"/>
          <w:lang w:val="es-SV" w:eastAsia="ar-SA"/>
        </w:rPr>
      </w:pPr>
    </w:p>
    <w:p w:rsidR="002861A8" w:rsidRPr="000B7B30" w:rsidRDefault="002861A8" w:rsidP="002861A8">
      <w:pPr>
        <w:spacing w:after="0"/>
        <w:ind w:right="-279"/>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2861A8" w:rsidRPr="000B7B30" w:rsidRDefault="002861A8" w:rsidP="002861A8">
      <w:pPr>
        <w:spacing w:after="0"/>
        <w:ind w:right="-279"/>
        <w:rPr>
          <w:rFonts w:ascii="Tahoma" w:hAnsi="Tahoma" w:cs="Tahoma"/>
          <w:lang w:val="sr-Latn-BA"/>
        </w:rPr>
      </w:pPr>
      <w:r w:rsidRPr="000B7B30">
        <w:rPr>
          <w:rFonts w:ascii="Tahoma" w:hAnsi="Tahoma" w:cs="Tahoma"/>
          <w:lang w:val="sr-Latn-BA"/>
        </w:rPr>
        <w:t>Prodavac garantuje:</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2861A8" w:rsidRPr="000B7B30" w:rsidRDefault="002861A8" w:rsidP="002861A8">
      <w:pPr>
        <w:suppressAutoHyphens/>
        <w:snapToGrid w:val="0"/>
        <w:spacing w:after="0" w:line="240" w:lineRule="auto"/>
        <w:jc w:val="both"/>
        <w:rPr>
          <w:rFonts w:ascii="Tahoma" w:eastAsia="Times New Roman" w:hAnsi="Tahoma" w:cs="Tahoma"/>
          <w:szCs w:val="20"/>
          <w:lang w:eastAsia="ar-SA"/>
        </w:rPr>
      </w:pP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2861A8" w:rsidRPr="000B7B30" w:rsidRDefault="002861A8" w:rsidP="002861A8">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0B7B30">
        <w:rPr>
          <w:rFonts w:ascii="Tahoma" w:eastAsia="Times New Roman" w:hAnsi="Tahoma" w:cs="Tahoma"/>
          <w:szCs w:val="20"/>
          <w:lang w:val="sr-Latn-BA" w:eastAsia="ar-SA"/>
        </w:rPr>
        <w:t>.</w:t>
      </w:r>
    </w:p>
    <w:p w:rsidR="002861A8" w:rsidRPr="00081F5C" w:rsidRDefault="002861A8" w:rsidP="002861A8">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2861A8" w:rsidRPr="00904256" w:rsidRDefault="002861A8" w:rsidP="002861A8">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p>
    <w:p w:rsidR="002861A8" w:rsidRPr="000B7B30" w:rsidRDefault="002861A8" w:rsidP="002861A8">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2861A8" w:rsidRDefault="002861A8" w:rsidP="002861A8">
      <w:pPr>
        <w:suppressAutoHyphens/>
        <w:snapToGrid w:val="0"/>
        <w:spacing w:after="0" w:line="240" w:lineRule="auto"/>
        <w:rPr>
          <w:rFonts w:ascii="Tahoma" w:eastAsia="Times New Roman" w:hAnsi="Tahoma" w:cs="Tahoma"/>
          <w:b/>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 xml:space="preserve">7. ODGOVORNOST STRANA </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2861A8" w:rsidRPr="000B7B30" w:rsidRDefault="002861A8" w:rsidP="002861A8">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2861A8" w:rsidRPr="000B7B30" w:rsidRDefault="002861A8" w:rsidP="002861A8">
      <w:pPr>
        <w:suppressAutoHyphens/>
        <w:snapToGrid w:val="0"/>
        <w:spacing w:after="0" w:line="240" w:lineRule="auto"/>
        <w:ind w:right="57"/>
        <w:jc w:val="both"/>
        <w:rPr>
          <w:rFonts w:ascii="Tahoma" w:eastAsia="Times New Roman" w:hAnsi="Tahoma" w:cs="Tahoma"/>
          <w:szCs w:val="20"/>
          <w:lang w:val="sr-Latn-BA" w:eastAsia="ar-SA"/>
        </w:rPr>
      </w:pPr>
    </w:p>
    <w:p w:rsidR="002861A8" w:rsidRPr="000B7B30" w:rsidRDefault="002861A8" w:rsidP="002861A8">
      <w:pPr>
        <w:spacing w:after="0"/>
        <w:jc w:val="both"/>
        <w:rPr>
          <w:rFonts w:ascii="Tahoma" w:eastAsia="Times New Roman" w:hAnsi="Tahoma" w:cs="Tahoma"/>
          <w:szCs w:val="20"/>
          <w:lang w:val="sr-Latn-B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8. </w:t>
      </w:r>
      <w:r w:rsidRPr="000B7B30">
        <w:rPr>
          <w:rFonts w:ascii="Tahoma" w:eastAsia="Times New Roman" w:hAnsi="Tahoma" w:cs="Tahoma"/>
          <w:b/>
          <w:szCs w:val="20"/>
          <w:lang w:val="sr-Latn-BA" w:eastAsia="ar-SA"/>
        </w:rPr>
        <w:tab/>
        <w:t>VIŠA SILA</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ED2D3A"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2861A8" w:rsidRPr="00ED2D3A" w:rsidRDefault="002861A8" w:rsidP="002861A8">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2861A8" w:rsidRPr="000B7B30" w:rsidRDefault="002861A8" w:rsidP="002861A8">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 PRELAZNE I ZAKL</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UČNE ODREDBE </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ovom Ugovoru duže od mjesec dana.</w:t>
      </w:r>
    </w:p>
    <w:p w:rsidR="002861A8" w:rsidRPr="006C4FAE" w:rsidRDefault="002861A8" w:rsidP="002861A8">
      <w:pPr>
        <w:spacing w:after="0" w:line="240" w:lineRule="auto"/>
        <w:jc w:val="both"/>
        <w:rPr>
          <w:rFonts w:ascii="Tahoma" w:hAnsi="Tahoma" w:cs="Tahoma"/>
          <w:i/>
          <w:sz w:val="20"/>
          <w:szCs w:val="20"/>
          <w:lang w:val="sr-Latn-BA"/>
        </w:rPr>
      </w:pPr>
      <w:r w:rsidRPr="006C4FAE">
        <w:rPr>
          <w:rFonts w:ascii="Tahoma" w:hAnsi="Tahoma" w:cs="Tahoma"/>
          <w:i/>
          <w:sz w:val="20"/>
          <w:szCs w:val="20"/>
          <w:lang w:val="sr-Latn-BA"/>
        </w:rPr>
        <w:t>Opciono:</w:t>
      </w:r>
    </w:p>
    <w:p w:rsidR="002861A8" w:rsidRPr="00235D27" w:rsidRDefault="002861A8" w:rsidP="002861A8">
      <w:pPr>
        <w:spacing w:after="0" w:line="240" w:lineRule="auto"/>
        <w:jc w:val="both"/>
        <w:rPr>
          <w:rFonts w:ascii="Tahoma" w:hAnsi="Tahoma" w:cs="Tahoma"/>
          <w:sz w:val="20"/>
          <w:szCs w:val="20"/>
          <w:lang w:val="sr-Latn-BA"/>
        </w:rPr>
      </w:pPr>
      <w:r w:rsidRPr="006C4FAE">
        <w:rPr>
          <w:rFonts w:ascii="Tahoma" w:hAnsi="Tahoma" w:cs="Tahoma"/>
          <w:sz w:val="20"/>
          <w:szCs w:val="20"/>
          <w:lang w:val="sr-Latn-BA"/>
        </w:rPr>
        <w:t>Kupac ima pravo da u svakom trenutku jednostrano raskine izvršenje Ugovora, pri čemu je isti dužan da plati Prodavcu samo dio utvrđene cijene, koji je proporcionalan dijelu Robe isporučene prije prijema obavještenja o raskidu Ugovora od strane Kupca. U slučaju jednostranog raskida Ugovora od strane Kupca, Ugovor će se smatrati raskinutim od datuma kada Prodavac primi pismeno obavještenje Kupca o raskidu ugovora, ili od nekog drugog datuma, navedenog u takvom obavještenju.</w:t>
      </w:r>
    </w:p>
    <w:p w:rsidR="002861A8" w:rsidRPr="000B7B30" w:rsidRDefault="002861A8" w:rsidP="002861A8">
      <w:pPr>
        <w:spacing w:after="0" w:line="240" w:lineRule="auto"/>
        <w:jc w:val="both"/>
        <w:rPr>
          <w:rFonts w:ascii="Tahoma" w:hAnsi="Tahoma" w:cs="Tahoma"/>
          <w:lang w:val="sr-Latn-BA"/>
        </w:rPr>
      </w:pP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2861A8" w:rsidRDefault="002861A8" w:rsidP="002861A8">
      <w:pPr>
        <w:spacing w:after="0" w:line="240" w:lineRule="auto"/>
        <w:jc w:val="both"/>
        <w:rPr>
          <w:rFonts w:ascii="Tahoma" w:hAnsi="Tahoma" w:cs="Tahoma"/>
          <w:lang w:val="sr-Latn-BA"/>
        </w:rPr>
      </w:pPr>
      <w:r w:rsidRPr="000B7B30">
        <w:rPr>
          <w:rFonts w:ascii="Tahoma" w:hAnsi="Tahoma" w:cs="Tahoma"/>
          <w:lang w:val="sr-Latn-BA"/>
        </w:rPr>
        <w:t xml:space="preserve">9.3. </w:t>
      </w:r>
      <w:r w:rsidRPr="00C66349">
        <w:rPr>
          <w:rFonts w:ascii="Tahoma" w:hAnsi="Tahoma" w:cs="Tahoma"/>
          <w:lang w:val="sr-Latn-BA"/>
        </w:rPr>
        <w:t>Svaka od Strana dužna je da obezbijedi zaštitu Povjerljivih informacija, koje joj postanu dostupne u okviru ovog Ugovora, od neovlaštenog korišćenja, širenja ili objavljivanja.</w:t>
      </w:r>
    </w:p>
    <w:p w:rsidR="002861A8" w:rsidRDefault="002861A8" w:rsidP="002861A8">
      <w:pPr>
        <w:spacing w:after="0" w:line="240" w:lineRule="auto"/>
        <w:jc w:val="both"/>
        <w:rPr>
          <w:rFonts w:ascii="Tahoma" w:hAnsi="Tahoma" w:cs="Tahoma"/>
          <w:lang w:val="sr-Latn-BA"/>
        </w:rPr>
      </w:pPr>
      <w:r>
        <w:rPr>
          <w:rFonts w:ascii="Tahoma" w:hAnsi="Tahoma" w:cs="Tahoma"/>
          <w:lang w:val="sr-Latn-BA"/>
        </w:rPr>
        <w:t>9.3.1.</w:t>
      </w:r>
      <w:r w:rsidRPr="00C66349">
        <w:rPr>
          <w:rFonts w:ascii="Tahoma" w:hAnsi="Tahoma" w:cs="Tahoma"/>
          <w:lang w:val="sr-Latn-BA"/>
        </w:rPr>
        <w:t>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w:t>
      </w:r>
      <w:r w:rsidR="00ED2D3A">
        <w:rPr>
          <w:rFonts w:ascii="Tahoma" w:hAnsi="Tahoma" w:cs="Tahoma"/>
          <w:lang w:val="sr-Latn-BA"/>
        </w:rPr>
        <w:t>ičito definišu kao povjerljive.</w:t>
      </w:r>
    </w:p>
    <w:p w:rsidR="002861A8" w:rsidRDefault="002861A8" w:rsidP="002861A8">
      <w:pPr>
        <w:spacing w:after="0" w:line="240" w:lineRule="auto"/>
        <w:jc w:val="both"/>
        <w:rPr>
          <w:rFonts w:ascii="Tahoma" w:hAnsi="Tahoma" w:cs="Tahoma"/>
          <w:lang w:val="sr-Latn-BA"/>
        </w:rPr>
      </w:pPr>
      <w:r>
        <w:rPr>
          <w:rFonts w:ascii="Tahoma" w:hAnsi="Tahoma" w:cs="Tahoma"/>
          <w:lang w:val="sr-Latn-BA"/>
        </w:rPr>
        <w:t>9.3.2.</w:t>
      </w:r>
      <w:r w:rsidRPr="00C66349">
        <w:rPr>
          <w:rFonts w:ascii="Tahoma" w:hAnsi="Tahoma" w:cs="Tahoma"/>
          <w:lang w:val="sr-Latn-BA"/>
        </w:rPr>
        <w:t>Zaštita povjerljivih informacija mora se osiguravati u periodu izvršenja ovog Ugovora, kao i u roku od tri godine od završetka njegovog roka važenja, a u pogledu „</w:t>
      </w:r>
      <w:r>
        <w:rPr>
          <w:rFonts w:ascii="Tahoma" w:hAnsi="Tahoma" w:cs="Tahoma"/>
          <w:lang w:val="sr-Latn-BA"/>
        </w:rPr>
        <w:t>konw-how</w:t>
      </w:r>
      <w:r w:rsidRPr="00C66349">
        <w:rPr>
          <w:rFonts w:ascii="Tahoma" w:hAnsi="Tahoma" w:cs="Tahoma"/>
          <w:lang w:val="sr-Latn-BA"/>
        </w:rPr>
        <w:t xml:space="preserve">“ – sve dok je na snazi povjerljivost podataka koji čine njegov sadržaj. Odgovarajuća Strana ovog Ugovora snosi odgovornost za činjenje (nečinjenje) svojih radnika i drugih lica koja dobiju pristup Povjerljivim informacijama. </w:t>
      </w:r>
    </w:p>
    <w:p w:rsidR="002861A8" w:rsidRDefault="002861A8" w:rsidP="002861A8">
      <w:pPr>
        <w:spacing w:after="0" w:line="240" w:lineRule="auto"/>
        <w:jc w:val="both"/>
        <w:rPr>
          <w:rFonts w:ascii="Tahoma" w:hAnsi="Tahoma" w:cs="Tahoma"/>
          <w:lang w:val="sr-Latn-BA"/>
        </w:rPr>
      </w:pPr>
      <w:r>
        <w:rPr>
          <w:rFonts w:ascii="Tahoma" w:hAnsi="Tahoma" w:cs="Tahoma"/>
          <w:lang w:val="sr-Latn-BA"/>
        </w:rPr>
        <w:t>9.3.3.</w:t>
      </w:r>
      <w:r w:rsidRPr="00C66349">
        <w:rPr>
          <w:rFonts w:ascii="Tahoma" w:hAnsi="Tahoma" w:cs="Tahoma"/>
          <w:lang w:val="sr-Latn-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2861A8" w:rsidRDefault="002861A8" w:rsidP="002861A8">
      <w:pPr>
        <w:spacing w:after="0" w:line="240" w:lineRule="auto"/>
        <w:jc w:val="both"/>
        <w:rPr>
          <w:rFonts w:ascii="Tahoma" w:hAnsi="Tahoma" w:cs="Tahoma"/>
          <w:lang w:val="sr-Latn-BA"/>
        </w:rPr>
      </w:pPr>
      <w:r>
        <w:rPr>
          <w:rFonts w:ascii="Tahoma" w:hAnsi="Tahoma" w:cs="Tahoma"/>
          <w:lang w:val="sr-Latn-BA"/>
        </w:rPr>
        <w:t>9.3.4.</w:t>
      </w:r>
      <w:r w:rsidRPr="00C66349">
        <w:rPr>
          <w:rFonts w:ascii="Tahoma" w:hAnsi="Tahoma" w:cs="Tahoma"/>
          <w:lang w:val="sr-Latn-BA"/>
        </w:rPr>
        <w:t>Šteta, izazvana povredom odredbe o povjerljivosti, određuje se i nadoknađuje u skladu sa važećim zakonskim propisima Bosne i Hercegovine.</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9.4. Prodavac primjenjuje interna pravila i protokole režima ulaska i kretanja po teritoriji Kupca.</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2861A8" w:rsidRPr="000B7B30" w:rsidRDefault="002861A8" w:rsidP="002861A8">
      <w:pPr>
        <w:suppressAutoHyphens/>
        <w:snapToGrid w:val="0"/>
        <w:spacing w:after="0" w:line="240" w:lineRule="auto"/>
        <w:jc w:val="both"/>
        <w:rPr>
          <w:rFonts w:ascii="Tahoma" w:hAnsi="Tahoma" w:cs="Tahoma"/>
          <w:lang w:val="sr-Latn-BA"/>
        </w:rPr>
      </w:pPr>
      <w:r w:rsidRPr="000B7B30">
        <w:rPr>
          <w:rFonts w:ascii="Tahoma" w:hAnsi="Tahoma" w:cs="Tahoma"/>
          <w:lang w:val="sr-Latn-BA"/>
        </w:rPr>
        <w:t>9.6. Ni jedna od Strana nema pravo predati svoje obaveze po Ugovoru trećoj strani bez pismene saglasnosti druge Strane.</w:t>
      </w:r>
    </w:p>
    <w:p w:rsidR="002861A8" w:rsidRPr="000B7B30" w:rsidRDefault="002861A8" w:rsidP="002861A8">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9.7.</w:t>
      </w:r>
      <w:r w:rsidRPr="000B7B30">
        <w:rPr>
          <w:rFonts w:ascii="Tahoma" w:eastAsia="Times New Roman" w:hAnsi="Tahoma" w:cs="Tahoma"/>
          <w:szCs w:val="20"/>
          <w:lang w:val="sr-Latn-BA" w:eastAsia="ar-SA"/>
        </w:rPr>
        <w:tab/>
        <w:t>Svi prilozi ovog Ugovora čine njegov sastavni dio.</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9.8.   Svi sporovi, nesuglasice ili potraživanja, nastali iz ovog Ugovora ili u vezi sa njim, uključujući one koji se tiču njegovog izvršenja, povrede, raskida ili ništavnosti, rješavaće se kod Okružnog privrednog suda u Banjoj Luci.</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 xml:space="preserve">9.9.   Ovaj Ugovor sačinjen je u 2 primjerka na srpskom i ruskom jeziku, po jedan primjerak za svaku od Strana. </w:t>
      </w:r>
    </w:p>
    <w:p w:rsidR="002861A8" w:rsidRPr="000B7B30" w:rsidRDefault="002861A8" w:rsidP="002861A8">
      <w:pPr>
        <w:spacing w:after="0" w:line="240" w:lineRule="auto"/>
        <w:jc w:val="both"/>
        <w:rPr>
          <w:rFonts w:ascii="Tahoma" w:hAnsi="Tahoma" w:cs="Tahoma"/>
          <w:lang w:val="sr-Latn-BA"/>
        </w:rPr>
      </w:pPr>
      <w:r w:rsidRPr="000B7B30">
        <w:rPr>
          <w:rFonts w:ascii="Tahoma" w:hAnsi="Tahoma" w:cs="Tahoma"/>
          <w:lang w:val="sr-Latn-BA"/>
        </w:rPr>
        <w:t>9.10.  U slučaju različitog tumačenja teksta Ugovora, mjerodavan je tekst na srpskom</w:t>
      </w:r>
      <w:r w:rsidRPr="000B7B30">
        <w:rPr>
          <w:rFonts w:ascii="Tahoma" w:hAnsi="Tahoma" w:cs="Tahoma"/>
          <w:i/>
          <w:lang w:val="sr-Latn-BA"/>
        </w:rPr>
        <w:t xml:space="preserve"> </w:t>
      </w:r>
      <w:r w:rsidRPr="000B7B30">
        <w:rPr>
          <w:rFonts w:ascii="Tahoma" w:hAnsi="Tahoma" w:cs="Tahoma"/>
          <w:lang w:val="sr-Latn-BA"/>
        </w:rPr>
        <w:t>jeziku.</w:t>
      </w:r>
    </w:p>
    <w:p w:rsidR="002861A8" w:rsidRPr="000B7B30" w:rsidRDefault="002861A8" w:rsidP="002861A8">
      <w:pPr>
        <w:spacing w:after="0" w:line="240" w:lineRule="auto"/>
        <w:jc w:val="both"/>
        <w:rPr>
          <w:rFonts w:ascii="Tahoma" w:hAnsi="Tahoma" w:cs="Tahoma"/>
        </w:rPr>
      </w:pPr>
      <w:r w:rsidRPr="000B7B30">
        <w:rPr>
          <w:rFonts w:ascii="Tahoma" w:hAnsi="Tahoma" w:cs="Tahoma"/>
          <w:lang w:val="sr-Latn-BA"/>
        </w:rPr>
        <w:t>9.11. Sva korespondencija i pregovori koji su se desili do potpisivanja ovog Ugovora smatraju se nevažećim i nemaju pravnu snagu.</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10. ANTIKORUPCIONE MJERE</w:t>
      </w:r>
    </w:p>
    <w:p w:rsidR="002861A8" w:rsidRPr="000B7B30" w:rsidRDefault="002861A8" w:rsidP="002861A8">
      <w:pPr>
        <w:suppressAutoHyphens/>
        <w:snapToGrid w:val="0"/>
        <w:spacing w:after="0" w:line="240" w:lineRule="auto"/>
        <w:rPr>
          <w:rFonts w:ascii="Tahoma" w:eastAsia="Times New Roman" w:hAnsi="Tahoma" w:cs="Tahoma"/>
          <w:sz w:val="20"/>
          <w:szCs w:val="20"/>
          <w:lang w:val="sr-Latn-BA" w:eastAsia="ar-S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2861A8"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2861A8" w:rsidRPr="000B7B30" w:rsidRDefault="002861A8" w:rsidP="002861A8">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2861A8" w:rsidRPr="000B7B30" w:rsidRDefault="002861A8" w:rsidP="002861A8">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2861A8" w:rsidRPr="000B7B30" w:rsidRDefault="002861A8" w:rsidP="002861A8">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2861A8" w:rsidRPr="000B7B30" w:rsidRDefault="002861A8" w:rsidP="002861A8">
      <w:pPr>
        <w:numPr>
          <w:ilvl w:val="0"/>
          <w:numId w:val="1"/>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2861A8" w:rsidRPr="000B7B30" w:rsidRDefault="002861A8" w:rsidP="002861A8">
      <w:pPr>
        <w:spacing w:after="0" w:line="240" w:lineRule="auto"/>
        <w:ind w:right="57"/>
        <w:jc w:val="both"/>
        <w:rPr>
          <w:rFonts w:ascii="Tahoma" w:eastAsia="Calibri" w:hAnsi="Tahoma" w:cs="Tahoma"/>
          <w:color w:val="000000"/>
          <w:lang w:val="sr-Cyrl-BA"/>
        </w:rPr>
      </w:pPr>
    </w:p>
    <w:p w:rsidR="002861A8" w:rsidRPr="000B7B30" w:rsidRDefault="002861A8" w:rsidP="002861A8">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2861A8" w:rsidRPr="000B7B30" w:rsidRDefault="002861A8" w:rsidP="002861A8">
      <w:pPr>
        <w:suppressAutoHyphens/>
        <w:snapToGrid w:val="0"/>
        <w:spacing w:after="0" w:line="240" w:lineRule="auto"/>
        <w:rPr>
          <w:rFonts w:ascii="Tahoma" w:eastAsia="Times New Roman" w:hAnsi="Tahoma" w:cs="Tahoma"/>
          <w:sz w:val="20"/>
          <w:szCs w:val="20"/>
          <w:lang w:val="sr-Cyrl-BA"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11. ROK VAŽEN</w:t>
      </w:r>
      <w:r>
        <w:rPr>
          <w:rFonts w:ascii="Tahoma" w:eastAsia="Times New Roman" w:hAnsi="Tahoma" w:cs="Tahoma"/>
          <w:b/>
          <w:szCs w:val="20"/>
          <w:lang w:val="sr-Latn-BA" w:eastAsia="ar-SA"/>
        </w:rPr>
        <w:t>J</w:t>
      </w:r>
      <w:r w:rsidRPr="000B7B30">
        <w:rPr>
          <w:rFonts w:ascii="Tahoma" w:eastAsia="Times New Roman" w:hAnsi="Tahoma" w:cs="Tahoma"/>
          <w:b/>
          <w:szCs w:val="20"/>
          <w:lang w:val="sr-Latn-BA" w:eastAsia="ar-SA"/>
        </w:rPr>
        <w:t xml:space="preserve">A UGOVORA </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 xml:space="preserve">Ovaj Ugovor stupa na snagu </w:t>
      </w:r>
      <w:r>
        <w:rPr>
          <w:rFonts w:ascii="Tahoma" w:eastAsia="Times New Roman" w:hAnsi="Tahoma" w:cs="Tahoma"/>
          <w:szCs w:val="20"/>
          <w:lang w:val="sr-Latn-BA" w:eastAsia="ar-SA"/>
        </w:rPr>
        <w:t>01.01.202</w:t>
      </w:r>
      <w:r w:rsidR="00ED2D3A">
        <w:rPr>
          <w:rFonts w:ascii="Tahoma" w:eastAsia="Times New Roman" w:hAnsi="Tahoma" w:cs="Tahoma"/>
          <w:szCs w:val="20"/>
          <w:lang w:val="sr-Latn-BA" w:eastAsia="ar-SA"/>
        </w:rPr>
        <w:t>6</w:t>
      </w:r>
      <w:r>
        <w:rPr>
          <w:rFonts w:ascii="Tahoma" w:eastAsia="Times New Roman" w:hAnsi="Tahoma" w:cs="Tahoma"/>
          <w:szCs w:val="20"/>
          <w:lang w:val="sr-Latn-BA" w:eastAsia="ar-SA"/>
        </w:rPr>
        <w:t>. godine do 31.12.202</w:t>
      </w:r>
      <w:r w:rsidR="00ED2D3A">
        <w:rPr>
          <w:rFonts w:ascii="Tahoma" w:eastAsia="Times New Roman" w:hAnsi="Tahoma" w:cs="Tahoma"/>
          <w:szCs w:val="20"/>
          <w:lang w:val="sr-Latn-BA" w:eastAsia="ar-SA"/>
        </w:rPr>
        <w:t>6</w:t>
      </w:r>
      <w:r>
        <w:rPr>
          <w:rFonts w:ascii="Tahoma" w:eastAsia="Times New Roman" w:hAnsi="Tahoma" w:cs="Tahoma"/>
          <w:szCs w:val="20"/>
          <w:lang w:val="sr-Latn-BA" w:eastAsia="ar-SA"/>
        </w:rPr>
        <w:t>. godine</w:t>
      </w:r>
      <w:r w:rsidRPr="000B7B30">
        <w:rPr>
          <w:rFonts w:ascii="Tahoma" w:eastAsia="Times New Roman" w:hAnsi="Tahoma" w:cs="Tahoma"/>
          <w:szCs w:val="20"/>
          <w:lang w:val="sr-Latn-BA" w:eastAsia="ar-SA"/>
        </w:rPr>
        <w:t>, ako ne bude ranije raskinut u skladu sa uslovima ovog Ugovora ili važećim zakonom.</w:t>
      </w:r>
    </w:p>
    <w:p w:rsidR="002861A8" w:rsidRPr="000B7B30" w:rsidRDefault="002861A8" w:rsidP="002861A8">
      <w:pPr>
        <w:suppressAutoHyphens/>
        <w:snapToGrid w:val="0"/>
        <w:spacing w:after="0" w:line="240" w:lineRule="auto"/>
        <w:jc w:val="both"/>
        <w:rPr>
          <w:rFonts w:ascii="Tahoma" w:eastAsia="Times New Roman" w:hAnsi="Tahoma" w:cs="Tahoma"/>
          <w:szCs w:val="20"/>
          <w:lang w:val="sr-Latn-BA" w:eastAsia="ar-SA"/>
        </w:rPr>
      </w:pPr>
    </w:p>
    <w:p w:rsidR="002861A8" w:rsidRPr="000B7B30" w:rsidRDefault="002861A8" w:rsidP="002861A8">
      <w:pPr>
        <w:suppressAutoHyphens/>
        <w:snapToGrid w:val="0"/>
        <w:spacing w:after="0" w:line="240" w:lineRule="auto"/>
        <w:rPr>
          <w:rFonts w:ascii="Tahoma" w:eastAsia="Times New Roman" w:hAnsi="Tahoma" w:cs="Tahoma"/>
          <w:sz w:val="20"/>
          <w:szCs w:val="20"/>
          <w:lang w:val="sr-Cyrl-RS" w:eastAsia="ar-SA"/>
        </w:rPr>
      </w:pPr>
    </w:p>
    <w:p w:rsidR="002861A8" w:rsidRPr="000B7B30" w:rsidRDefault="002861A8" w:rsidP="002861A8">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12. PRAVNE ADRESE I REKVIZITI STRANA</w:t>
      </w:r>
    </w:p>
    <w:p w:rsidR="00ED2D3A" w:rsidRPr="000B7B30" w:rsidRDefault="00ED2D3A" w:rsidP="00ED2D3A">
      <w:pPr>
        <w:suppressAutoHyphens/>
        <w:snapToGrid w:val="0"/>
        <w:spacing w:after="0" w:line="240" w:lineRule="auto"/>
        <w:rPr>
          <w:rFonts w:ascii="Tahoma" w:eastAsia="Times New Roman" w:hAnsi="Tahoma" w:cs="Tahoma"/>
          <w:sz w:val="20"/>
          <w:szCs w:val="20"/>
          <w:lang w:eastAsia="ar-SA"/>
        </w:rPr>
      </w:pPr>
    </w:p>
    <w:p w:rsidR="00ED2D3A" w:rsidRPr="000B7B30" w:rsidRDefault="00ED2D3A" w:rsidP="00ED2D3A">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Telefon:</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ED2D3A" w:rsidRPr="000B7B30" w:rsidRDefault="00ED2D3A" w:rsidP="00ED2D3A">
      <w:pPr>
        <w:suppressAutoHyphens/>
        <w:snapToGrid w:val="0"/>
        <w:spacing w:after="0" w:line="240" w:lineRule="auto"/>
        <w:rPr>
          <w:rFonts w:ascii="Tahoma" w:eastAsia="Times New Roman" w:hAnsi="Tahoma" w:cs="Tahoma"/>
          <w:sz w:val="20"/>
          <w:szCs w:val="20"/>
          <w:lang w:val="es-SV" w:eastAsia="ar-SA"/>
        </w:rPr>
      </w:pPr>
    </w:p>
    <w:p w:rsidR="00ED2D3A" w:rsidRPr="000B7B30" w:rsidRDefault="00ED2D3A" w:rsidP="00ED2D3A">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Kupac:</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ED2D3A" w:rsidRPr="000B7B30" w:rsidRDefault="00ED2D3A" w:rsidP="00ED2D3A">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ED2D3A" w:rsidRPr="000B7B30" w:rsidRDefault="00ED2D3A" w:rsidP="00ED2D3A">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ED2D3A" w:rsidRPr="000B7B30" w:rsidRDefault="00ED2D3A" w:rsidP="00ED2D3A">
      <w:pPr>
        <w:widowControl w:val="0"/>
        <w:spacing w:line="220" w:lineRule="exact"/>
        <w:rPr>
          <w:rFonts w:ascii="Tahoma" w:hAnsi="Tahoma" w:cs="Tahoma"/>
          <w:b/>
          <w:color w:val="000000"/>
          <w:lang w:val="es-SV" w:eastAsia="sr-Cyrl-BA" w:bidi="sr-Cyrl-BA"/>
        </w:rPr>
      </w:pPr>
      <w:r w:rsidRPr="000B7B30">
        <w:rPr>
          <w:rFonts w:ascii="Tahoma" w:hAnsi="Tahoma" w:cs="Tahoma"/>
          <w:b/>
          <w:color w:val="000000"/>
          <w:lang w:val="sr-Cyrl-BA" w:eastAsia="sr-Cyrl-BA" w:bidi="sr-Cyrl-BA"/>
        </w:rPr>
        <w:t>Prodavac:</w:t>
      </w:r>
    </w:p>
    <w:p w:rsidR="00ED2D3A" w:rsidRPr="000B7B30" w:rsidRDefault="00ED2D3A" w:rsidP="00ED2D3A">
      <w:pPr>
        <w:widowControl w:val="0"/>
        <w:spacing w:line="220" w:lineRule="exact"/>
        <w:rPr>
          <w:rFonts w:ascii="Tahoma" w:hAnsi="Tahoma" w:cs="Tahoma"/>
          <w:b/>
          <w:color w:val="000000"/>
          <w:lang w:val="es-SV" w:eastAsia="sr-Cyrl-BA" w:bidi="sr-Cyrl-BA"/>
        </w:rPr>
      </w:pPr>
      <w:r w:rsidRPr="000B7B30">
        <w:rPr>
          <w:color w:val="000000"/>
          <w:lang w:val="sr-Cyrl-RS" w:eastAsia="sr-Cyrl-BA" w:bidi="sr-Cyrl-BA"/>
        </w:rPr>
        <w:t>________________________</w:t>
      </w:r>
    </w:p>
    <w:p w:rsidR="00ED2D3A" w:rsidRPr="000B7B30" w:rsidRDefault="00ED2D3A" w:rsidP="00ED2D3A">
      <w:pPr>
        <w:widowControl w:val="0"/>
        <w:spacing w:line="264" w:lineRule="exact"/>
        <w:rPr>
          <w:rFonts w:ascii="Tahoma" w:hAnsi="Tahoma" w:cs="Tahoma"/>
          <w:color w:val="000000"/>
          <w:lang w:val="es-SV" w:eastAsia="sr-Cyrl-BA" w:bidi="sr-Cyrl-BA"/>
        </w:rPr>
      </w:pPr>
      <w:r w:rsidRPr="000B7B30">
        <w:rPr>
          <w:rFonts w:ascii="Tahoma" w:hAnsi="Tahoma" w:cs="Tahoma"/>
          <w:b/>
          <w:color w:val="000000"/>
          <w:lang w:val="sr-Cyrl-BA" w:eastAsia="sr-Cyrl-BA" w:bidi="sr-Cyrl-BA"/>
        </w:rPr>
        <w:t>Kupac:</w:t>
      </w:r>
    </w:p>
    <w:p w:rsidR="00ED2D3A" w:rsidRPr="000B7B30" w:rsidRDefault="00ED2D3A" w:rsidP="00ED2D3A">
      <w:pPr>
        <w:widowControl w:val="0"/>
        <w:spacing w:line="264" w:lineRule="exact"/>
        <w:rPr>
          <w:rFonts w:ascii="Tahoma" w:hAnsi="Tahoma" w:cs="Tahoma"/>
          <w:color w:val="000000"/>
          <w:lang w:val="es-SV" w:eastAsia="sr-Cyrl-BA" w:bidi="sr-Cyrl-BA"/>
        </w:rPr>
      </w:pPr>
      <w:r w:rsidRPr="000B7B30">
        <w:rPr>
          <w:color w:val="000000"/>
          <w:lang w:val="sr-Cyrl-RS" w:eastAsia="sr-Cyrl-BA" w:bidi="sr-Cyrl-BA"/>
        </w:rPr>
        <w:t>________________________</w:t>
      </w:r>
    </w:p>
    <w:p w:rsidR="007E243B" w:rsidRDefault="007E243B"/>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Default="00ED2D3A"/>
    <w:p w:rsidR="00ED2D3A" w:rsidRPr="0085011B" w:rsidRDefault="00ED2D3A" w:rsidP="00ED2D3A">
      <w:pPr>
        <w:suppressAutoHyphens/>
        <w:spacing w:after="0" w:line="240" w:lineRule="auto"/>
        <w:jc w:val="right"/>
        <w:rPr>
          <w:rFonts w:ascii="Tahoma" w:eastAsia="Times New Roman" w:hAnsi="Tahoma" w:cs="Tahoma"/>
          <w:b/>
          <w:sz w:val="20"/>
          <w:szCs w:val="20"/>
          <w:lang w:val="sr-Cyrl-CS" w:eastAsia="ar-SA"/>
        </w:rPr>
      </w:pPr>
      <w:r>
        <w:rPr>
          <w:rFonts w:ascii="Tahoma" w:eastAsia="Times New Roman" w:hAnsi="Tahoma" w:cs="Tahoma"/>
          <w:b/>
          <w:sz w:val="20"/>
          <w:szCs w:val="20"/>
          <w:lang w:val="sr-Latn-RS" w:eastAsia="ar-SA"/>
        </w:rPr>
        <w:lastRenderedPageBreak/>
        <w:t>Prilog br</w:t>
      </w:r>
      <w:r w:rsidRPr="005C070A">
        <w:rPr>
          <w:rFonts w:ascii="Tahoma" w:eastAsia="Times New Roman" w:hAnsi="Tahoma" w:cs="Tahoma"/>
          <w:b/>
          <w:sz w:val="20"/>
          <w:szCs w:val="20"/>
          <w:lang w:val="ru-RU" w:eastAsia="ar-SA"/>
        </w:rPr>
        <w:t>. 1</w:t>
      </w:r>
    </w:p>
    <w:p w:rsidR="00ED2D3A" w:rsidRPr="005C070A" w:rsidRDefault="00ED2D3A" w:rsidP="00ED2D3A">
      <w:pPr>
        <w:spacing w:after="0" w:line="240" w:lineRule="auto"/>
        <w:jc w:val="right"/>
        <w:rPr>
          <w:rFonts w:ascii="Tahoma" w:eastAsia="Calibri" w:hAnsi="Tahoma" w:cs="Tahoma"/>
          <w:b/>
          <w:sz w:val="20"/>
          <w:szCs w:val="20"/>
          <w:lang w:val="ru-RU"/>
        </w:rPr>
      </w:pPr>
      <w:r>
        <w:rPr>
          <w:rFonts w:ascii="Tahoma" w:eastAsia="Times New Roman" w:hAnsi="Tahoma" w:cs="Tahoma"/>
          <w:b/>
          <w:sz w:val="20"/>
          <w:szCs w:val="20"/>
          <w:lang w:val="sr-Latn-RS" w:eastAsia="ar-SA"/>
        </w:rPr>
        <w:t>Uz Ugovor</w:t>
      </w:r>
      <w:r w:rsidRPr="005C070A">
        <w:rPr>
          <w:rFonts w:ascii="Tahoma" w:eastAsia="Calibri" w:hAnsi="Tahoma" w:cs="Tahoma"/>
          <w:b/>
          <w:sz w:val="20"/>
          <w:szCs w:val="20"/>
          <w:lang w:val="ru-RU"/>
        </w:rPr>
        <w:t xml:space="preserve"> № ____/20</w:t>
      </w:r>
      <w:r>
        <w:rPr>
          <w:rFonts w:ascii="Tahoma" w:eastAsia="Calibri" w:hAnsi="Tahoma" w:cs="Tahoma"/>
          <w:b/>
          <w:sz w:val="20"/>
          <w:szCs w:val="20"/>
          <w:lang w:val="ru-RU"/>
        </w:rPr>
        <w:t>2</w:t>
      </w:r>
      <w:r>
        <w:rPr>
          <w:rFonts w:ascii="Tahoma" w:eastAsia="Calibri" w:hAnsi="Tahoma" w:cs="Tahoma"/>
          <w:b/>
          <w:sz w:val="20"/>
          <w:szCs w:val="20"/>
          <w:lang w:val="sr-Latn-RS"/>
        </w:rPr>
        <w:t>6</w:t>
      </w:r>
      <w:r>
        <w:rPr>
          <w:rFonts w:ascii="Tahoma" w:eastAsia="Calibri" w:hAnsi="Tahoma" w:cs="Tahoma"/>
          <w:b/>
          <w:sz w:val="20"/>
          <w:szCs w:val="20"/>
          <w:lang w:val="ru-RU"/>
        </w:rPr>
        <w:t xml:space="preserve">. </w:t>
      </w:r>
      <w:r>
        <w:rPr>
          <w:rFonts w:ascii="Tahoma" w:eastAsia="Calibri" w:hAnsi="Tahoma" w:cs="Tahoma"/>
          <w:b/>
          <w:sz w:val="20"/>
          <w:szCs w:val="20"/>
          <w:lang w:val="sr-Latn-RS"/>
        </w:rPr>
        <w:t>od</w:t>
      </w:r>
      <w:r w:rsidRPr="005C070A">
        <w:rPr>
          <w:rFonts w:ascii="Tahoma" w:eastAsia="Calibri" w:hAnsi="Tahoma" w:cs="Tahoma"/>
          <w:b/>
          <w:sz w:val="20"/>
          <w:szCs w:val="20"/>
          <w:lang w:val="ru-RU"/>
        </w:rPr>
        <w:t xml:space="preserve"> «__»___20</w:t>
      </w:r>
      <w:r>
        <w:rPr>
          <w:rFonts w:ascii="Tahoma" w:eastAsia="Calibri" w:hAnsi="Tahoma" w:cs="Tahoma"/>
          <w:b/>
          <w:sz w:val="20"/>
          <w:szCs w:val="20"/>
          <w:lang w:val="ru-RU"/>
        </w:rPr>
        <w:t>2</w:t>
      </w:r>
      <w:r>
        <w:rPr>
          <w:rFonts w:ascii="Tahoma" w:eastAsia="Calibri" w:hAnsi="Tahoma" w:cs="Tahoma"/>
          <w:b/>
          <w:sz w:val="20"/>
          <w:szCs w:val="20"/>
          <w:lang w:val="sr-Latn-RS"/>
        </w:rPr>
        <w:t>6</w:t>
      </w:r>
      <w:bookmarkStart w:id="0" w:name="_GoBack"/>
      <w:bookmarkEnd w:id="0"/>
      <w:r>
        <w:rPr>
          <w:rFonts w:ascii="Tahoma" w:eastAsia="Calibri" w:hAnsi="Tahoma" w:cs="Tahoma"/>
          <w:b/>
          <w:sz w:val="20"/>
          <w:szCs w:val="20"/>
          <w:lang w:val="ru-RU"/>
        </w:rPr>
        <w:t>.</w:t>
      </w:r>
      <w:r>
        <w:rPr>
          <w:rFonts w:ascii="Tahoma" w:eastAsia="Calibri" w:hAnsi="Tahoma" w:cs="Tahoma"/>
          <w:b/>
          <w:sz w:val="20"/>
          <w:szCs w:val="20"/>
          <w:lang w:val="sr-Latn-RS"/>
        </w:rPr>
        <w:t>g</w:t>
      </w:r>
      <w:r w:rsidRPr="005C070A">
        <w:rPr>
          <w:rFonts w:ascii="Tahoma" w:eastAsia="Calibri" w:hAnsi="Tahoma" w:cs="Tahoma"/>
          <w:b/>
          <w:sz w:val="20"/>
          <w:szCs w:val="20"/>
          <w:lang w:val="ru-RU"/>
        </w:rPr>
        <w:t>.»</w:t>
      </w:r>
    </w:p>
    <w:p w:rsidR="00ED2D3A" w:rsidRPr="005C070A" w:rsidRDefault="00ED2D3A" w:rsidP="00ED2D3A">
      <w:pPr>
        <w:suppressAutoHyphens/>
        <w:spacing w:after="0" w:line="240" w:lineRule="auto"/>
        <w:jc w:val="right"/>
        <w:rPr>
          <w:rFonts w:ascii="Tahoma" w:eastAsia="Times New Roman" w:hAnsi="Tahoma" w:cs="Tahoma"/>
          <w:b/>
          <w:sz w:val="20"/>
          <w:szCs w:val="20"/>
          <w:lang w:val="sr-Cyrl-CS" w:eastAsia="ar-SA"/>
        </w:rPr>
      </w:pPr>
    </w:p>
    <w:tbl>
      <w:tblPr>
        <w:tblW w:w="95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3305"/>
        <w:gridCol w:w="1253"/>
        <w:gridCol w:w="749"/>
        <w:gridCol w:w="1255"/>
        <w:gridCol w:w="1000"/>
        <w:gridCol w:w="1365"/>
      </w:tblGrid>
      <w:tr w:rsidR="00ED2D3A" w:rsidRPr="009E549A" w:rsidTr="00ED2D3A">
        <w:trPr>
          <w:trHeight w:val="998"/>
        </w:trPr>
        <w:tc>
          <w:tcPr>
            <w:tcW w:w="602" w:type="dxa"/>
            <w:shd w:val="clear" w:color="auto" w:fill="auto"/>
            <w:vAlign w:val="center"/>
          </w:tcPr>
          <w:p w:rsidR="00ED2D3A" w:rsidRPr="00211EEC" w:rsidRDefault="00ED2D3A" w:rsidP="003D2D41">
            <w:pPr>
              <w:suppressAutoHyphens/>
              <w:spacing w:after="0" w:line="240" w:lineRule="auto"/>
              <w:jc w:val="center"/>
              <w:rPr>
                <w:rFonts w:ascii="Tahoma" w:eastAsia="Times New Roman" w:hAnsi="Tahoma" w:cs="Tahoma"/>
                <w:b/>
                <w:sz w:val="20"/>
                <w:szCs w:val="20"/>
                <w:lang w:val="sr-Latn-RS" w:eastAsia="ar-SA"/>
              </w:rPr>
            </w:pPr>
            <w:r>
              <w:rPr>
                <w:rFonts w:ascii="Tahoma" w:eastAsia="Times New Roman" w:hAnsi="Tahoma" w:cs="Tahoma"/>
                <w:b/>
                <w:sz w:val="20"/>
                <w:szCs w:val="20"/>
                <w:lang w:val="sr-Latn-RS" w:eastAsia="ar-SA"/>
              </w:rPr>
              <w:t>Red.br.</w:t>
            </w:r>
          </w:p>
        </w:tc>
        <w:tc>
          <w:tcPr>
            <w:tcW w:w="3305" w:type="dxa"/>
            <w:shd w:val="clear" w:color="auto" w:fill="auto"/>
            <w:vAlign w:val="center"/>
          </w:tcPr>
          <w:p w:rsidR="00ED2D3A" w:rsidRPr="00211EEC" w:rsidRDefault="00ED2D3A" w:rsidP="003D2D41">
            <w:pPr>
              <w:suppressAutoHyphens/>
              <w:spacing w:after="0" w:line="240" w:lineRule="auto"/>
              <w:jc w:val="center"/>
              <w:rPr>
                <w:rFonts w:ascii="Tahoma" w:eastAsia="Times New Roman" w:hAnsi="Tahoma" w:cs="Tahoma"/>
                <w:b/>
                <w:sz w:val="20"/>
                <w:szCs w:val="20"/>
                <w:lang w:val="sr-Latn-RS" w:eastAsia="ar-SA"/>
              </w:rPr>
            </w:pPr>
            <w:r>
              <w:rPr>
                <w:rFonts w:ascii="Tahoma" w:eastAsia="Times New Roman" w:hAnsi="Tahoma" w:cs="Tahoma"/>
                <w:b/>
                <w:sz w:val="20"/>
                <w:szCs w:val="20"/>
                <w:lang w:val="sr-Latn-RS" w:eastAsia="ar-SA"/>
              </w:rPr>
              <w:t>Naziv Robe</w:t>
            </w:r>
          </w:p>
        </w:tc>
        <w:tc>
          <w:tcPr>
            <w:tcW w:w="1253"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b/>
                <w:sz w:val="20"/>
                <w:szCs w:val="20"/>
                <w:lang w:val="sr-Cyrl-CS" w:eastAsia="ar-SA"/>
              </w:rPr>
            </w:pPr>
            <w:r>
              <w:rPr>
                <w:rFonts w:ascii="Tahoma" w:eastAsia="Times New Roman" w:hAnsi="Tahoma" w:cs="Tahoma"/>
                <w:b/>
                <w:sz w:val="20"/>
                <w:szCs w:val="20"/>
                <w:lang w:val="sr-Latn-RS" w:eastAsia="ar-SA"/>
              </w:rPr>
              <w:t>Garantni rok</w:t>
            </w:r>
            <w:r>
              <w:rPr>
                <w:rFonts w:ascii="Tahoma" w:eastAsia="Times New Roman" w:hAnsi="Tahoma" w:cs="Tahoma"/>
                <w:b/>
                <w:sz w:val="20"/>
                <w:szCs w:val="20"/>
                <w:lang w:val="sr-Cyrl-CS" w:eastAsia="ar-SA"/>
              </w:rPr>
              <w:t xml:space="preserve"> </w:t>
            </w:r>
          </w:p>
        </w:tc>
        <w:tc>
          <w:tcPr>
            <w:tcW w:w="749" w:type="dxa"/>
            <w:shd w:val="clear" w:color="auto" w:fill="auto"/>
            <w:vAlign w:val="center"/>
          </w:tcPr>
          <w:p w:rsidR="00ED2D3A" w:rsidRPr="00211EEC" w:rsidRDefault="00ED2D3A" w:rsidP="003D2D41">
            <w:pPr>
              <w:suppressAutoHyphens/>
              <w:spacing w:after="0" w:line="240" w:lineRule="auto"/>
              <w:jc w:val="center"/>
              <w:rPr>
                <w:rFonts w:ascii="Tahoma" w:eastAsia="Times New Roman" w:hAnsi="Tahoma" w:cs="Tahoma"/>
                <w:b/>
                <w:sz w:val="20"/>
                <w:szCs w:val="20"/>
                <w:lang w:val="sr-Latn-RS" w:eastAsia="ar-SA"/>
              </w:rPr>
            </w:pPr>
            <w:r>
              <w:rPr>
                <w:rFonts w:ascii="Tahoma" w:eastAsia="Times New Roman" w:hAnsi="Tahoma" w:cs="Tahoma"/>
                <w:b/>
                <w:sz w:val="20"/>
                <w:szCs w:val="20"/>
                <w:lang w:val="sr-Latn-RS" w:eastAsia="ar-SA"/>
              </w:rPr>
              <w:t>Jedinica mjere</w:t>
            </w:r>
          </w:p>
        </w:tc>
        <w:tc>
          <w:tcPr>
            <w:tcW w:w="1255" w:type="dxa"/>
            <w:shd w:val="clear" w:color="auto" w:fill="auto"/>
            <w:vAlign w:val="center"/>
          </w:tcPr>
          <w:p w:rsidR="00ED2D3A" w:rsidRPr="00211EEC" w:rsidRDefault="00ED2D3A" w:rsidP="003D2D41">
            <w:pPr>
              <w:suppressAutoHyphens/>
              <w:spacing w:after="0" w:line="240" w:lineRule="auto"/>
              <w:jc w:val="center"/>
              <w:rPr>
                <w:rFonts w:ascii="Tahoma" w:eastAsia="Times New Roman" w:hAnsi="Tahoma" w:cs="Tahoma"/>
                <w:b/>
                <w:sz w:val="20"/>
                <w:szCs w:val="20"/>
                <w:lang w:val="sr-Latn-RS" w:eastAsia="ar-SA"/>
              </w:rPr>
            </w:pPr>
            <w:r>
              <w:rPr>
                <w:rFonts w:ascii="Tahoma" w:eastAsia="Times New Roman" w:hAnsi="Tahoma" w:cs="Tahoma"/>
                <w:b/>
                <w:sz w:val="20"/>
                <w:szCs w:val="20"/>
                <w:lang w:val="sr-Latn-RS" w:eastAsia="ar-SA"/>
              </w:rPr>
              <w:t>količina</w:t>
            </w:r>
          </w:p>
        </w:tc>
        <w:tc>
          <w:tcPr>
            <w:tcW w:w="1000" w:type="dxa"/>
            <w:shd w:val="clear" w:color="auto" w:fill="auto"/>
            <w:vAlign w:val="center"/>
          </w:tcPr>
          <w:p w:rsidR="00ED2D3A" w:rsidRPr="00211EEC" w:rsidRDefault="00ED2D3A" w:rsidP="003D2D41">
            <w:pPr>
              <w:suppressAutoHyphens/>
              <w:spacing w:after="0" w:line="240" w:lineRule="auto"/>
              <w:jc w:val="center"/>
              <w:rPr>
                <w:rFonts w:ascii="Tahoma" w:eastAsia="Times New Roman" w:hAnsi="Tahoma" w:cs="Tahoma"/>
                <w:b/>
                <w:sz w:val="20"/>
                <w:szCs w:val="20"/>
                <w:lang w:val="sr-Latn-RS" w:eastAsia="ar-SA"/>
              </w:rPr>
            </w:pPr>
            <w:r>
              <w:rPr>
                <w:rFonts w:ascii="Tahoma" w:eastAsia="Times New Roman" w:hAnsi="Tahoma" w:cs="Tahoma"/>
                <w:b/>
                <w:sz w:val="20"/>
                <w:szCs w:val="20"/>
                <w:lang w:val="sr-Latn-RS" w:eastAsia="ar-SA"/>
              </w:rPr>
              <w:t>Cijena u KM bez PDV-a</w:t>
            </w:r>
          </w:p>
        </w:tc>
        <w:tc>
          <w:tcPr>
            <w:tcW w:w="1365" w:type="dxa"/>
            <w:tcBorders>
              <w:bottom w:val="single" w:sz="4" w:space="0" w:color="auto"/>
            </w:tcBorders>
            <w:shd w:val="clear" w:color="auto" w:fill="auto"/>
            <w:vAlign w:val="center"/>
          </w:tcPr>
          <w:p w:rsidR="00ED2D3A" w:rsidRPr="00211EEC" w:rsidRDefault="00ED2D3A" w:rsidP="003D2D41">
            <w:pPr>
              <w:jc w:val="center"/>
              <w:rPr>
                <w:b/>
                <w:lang w:val="sr-Latn-RS"/>
              </w:rPr>
            </w:pPr>
            <w:r>
              <w:rPr>
                <w:rFonts w:ascii="Tahoma" w:eastAsia="Times New Roman" w:hAnsi="Tahoma" w:cs="Tahoma"/>
                <w:b/>
                <w:sz w:val="19"/>
                <w:szCs w:val="19"/>
                <w:lang w:val="sr-Latn-RS" w:eastAsia="ar-SA"/>
              </w:rPr>
              <w:t xml:space="preserve">Ukupno u </w:t>
            </w:r>
            <w:r w:rsidRPr="00C252AE">
              <w:rPr>
                <w:rFonts w:ascii="Tahoma" w:eastAsia="Times New Roman" w:hAnsi="Tahoma" w:cs="Tahoma"/>
                <w:b/>
                <w:sz w:val="19"/>
                <w:szCs w:val="19"/>
                <w:lang w:val="sr-Cyrl-RS" w:eastAsia="ar-SA"/>
              </w:rPr>
              <w:t xml:space="preserve">КМ </w:t>
            </w:r>
            <w:r>
              <w:rPr>
                <w:rFonts w:ascii="Tahoma" w:eastAsia="Times New Roman" w:hAnsi="Tahoma" w:cs="Tahoma"/>
                <w:b/>
                <w:sz w:val="19"/>
                <w:szCs w:val="19"/>
                <w:lang w:val="sr-Latn-RS" w:eastAsia="ar-SA"/>
              </w:rPr>
              <w:t>bez PDV-a</w:t>
            </w:r>
          </w:p>
        </w:tc>
      </w:tr>
      <w:tr w:rsidR="00ED2D3A" w:rsidRPr="004220F3" w:rsidTr="00ED2D3A">
        <w:trPr>
          <w:trHeight w:val="497"/>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1.</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tcBorders>
              <w:bottom w:val="single" w:sz="4" w:space="0" w:color="auto"/>
            </w:tcBorders>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2.</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3.</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4.</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R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R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Latn-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5.</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6.</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7.</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r w:rsidRPr="004220F3">
              <w:rPr>
                <w:rFonts w:ascii="Tahoma" w:eastAsia="Times New Roman" w:hAnsi="Tahoma" w:cs="Tahoma"/>
                <w:sz w:val="20"/>
                <w:szCs w:val="20"/>
                <w:lang w:val="sr-Cyrl-CS" w:eastAsia="ar-SA"/>
              </w:rPr>
              <w:t>8.</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bottom"/>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651305"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9</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10.</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11.</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12.</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13.</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14.</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15.</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16.</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17</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18.</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19.</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20.</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71349E"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21.</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22.</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23.</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24.</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25.</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26.</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88"/>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lastRenderedPageBreak/>
              <w:t>27</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28.</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29.</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31.</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32.</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33.</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34.</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Pr="00E05999"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35.</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36.</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37.</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38.</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39.</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4220F3" w:rsidTr="00ED2D3A">
        <w:trPr>
          <w:trHeight w:val="477"/>
        </w:trPr>
        <w:tc>
          <w:tcPr>
            <w:tcW w:w="602" w:type="dxa"/>
            <w:shd w:val="clear" w:color="auto" w:fill="auto"/>
            <w:vAlign w:val="center"/>
          </w:tcPr>
          <w:p w:rsidR="00ED2D3A" w:rsidRDefault="00ED2D3A" w:rsidP="003D2D41">
            <w:pPr>
              <w:suppressAutoHyphens/>
              <w:spacing w:after="0" w:line="240" w:lineRule="auto"/>
              <w:jc w:val="center"/>
              <w:rPr>
                <w:rFonts w:ascii="Tahoma" w:eastAsia="Times New Roman" w:hAnsi="Tahoma" w:cs="Tahoma"/>
                <w:sz w:val="20"/>
                <w:szCs w:val="20"/>
                <w:lang w:val="sr-Latn-RS" w:eastAsia="ar-SA"/>
              </w:rPr>
            </w:pPr>
            <w:r>
              <w:rPr>
                <w:rFonts w:ascii="Tahoma" w:eastAsia="Times New Roman" w:hAnsi="Tahoma" w:cs="Tahoma"/>
                <w:sz w:val="20"/>
                <w:szCs w:val="20"/>
                <w:lang w:val="sr-Latn-RS" w:eastAsia="ar-SA"/>
              </w:rPr>
              <w:t>40.</w:t>
            </w:r>
          </w:p>
        </w:tc>
        <w:tc>
          <w:tcPr>
            <w:tcW w:w="3305"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1253" w:type="dxa"/>
            <w:shd w:val="clear" w:color="auto" w:fill="auto"/>
          </w:tcPr>
          <w:p w:rsidR="00ED2D3A" w:rsidRPr="004220F3" w:rsidRDefault="00ED2D3A" w:rsidP="003D2D41">
            <w:pPr>
              <w:suppressAutoHyphens/>
              <w:spacing w:after="0" w:line="240" w:lineRule="auto"/>
              <w:rPr>
                <w:rFonts w:ascii="Tahoma" w:eastAsia="Times New Roman" w:hAnsi="Tahoma" w:cs="Tahoma"/>
                <w:sz w:val="19"/>
                <w:szCs w:val="19"/>
                <w:lang w:val="sr-Cyrl-CS" w:eastAsia="ar-SA"/>
              </w:rPr>
            </w:pP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Pr="00A86888" w:rsidRDefault="00ED2D3A" w:rsidP="003D2D41">
            <w:pPr>
              <w:suppressAutoHyphens/>
              <w:spacing w:after="0" w:line="240" w:lineRule="auto"/>
              <w:jc w:val="center"/>
              <w:rPr>
                <w:rFonts w:ascii="Tahoma" w:eastAsia="Times New Roman" w:hAnsi="Tahoma" w:cs="Tahoma"/>
                <w:sz w:val="20"/>
                <w:szCs w:val="20"/>
                <w:lang w:val="sr-Cyrl-RS" w:eastAsia="ar-SA"/>
              </w:rPr>
            </w:pPr>
          </w:p>
        </w:tc>
        <w:tc>
          <w:tcPr>
            <w:tcW w:w="1000" w:type="dxa"/>
            <w:shd w:val="clear" w:color="auto" w:fill="auto"/>
            <w:vAlign w:val="center"/>
          </w:tcPr>
          <w:p w:rsidR="00ED2D3A" w:rsidRPr="00C252AE"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1365" w:type="dxa"/>
            <w:tcBorders>
              <w:bottom w:val="single" w:sz="4" w:space="0" w:color="auto"/>
            </w:tcBorders>
            <w:shd w:val="clear" w:color="auto" w:fill="auto"/>
            <w:vAlign w:val="center"/>
          </w:tcPr>
          <w:p w:rsidR="00ED2D3A" w:rsidRPr="00651305" w:rsidRDefault="00ED2D3A" w:rsidP="003D2D41">
            <w:pPr>
              <w:jc w:val="center"/>
              <w:rPr>
                <w:rFonts w:ascii="Tahoma" w:hAnsi="Tahoma" w:cs="Tahoma"/>
                <w:sz w:val="20"/>
                <w:szCs w:val="20"/>
              </w:rPr>
            </w:pPr>
          </w:p>
        </w:tc>
      </w:tr>
      <w:tr w:rsidR="00ED2D3A" w:rsidRPr="009E549A" w:rsidTr="00ED2D3A">
        <w:trPr>
          <w:trHeight w:val="509"/>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4558" w:type="dxa"/>
            <w:gridSpan w:val="2"/>
            <w:shd w:val="clear" w:color="auto" w:fill="auto"/>
          </w:tcPr>
          <w:p w:rsidR="00ED2D3A" w:rsidRPr="00211EEC" w:rsidRDefault="00ED2D3A" w:rsidP="003D2D41">
            <w:pPr>
              <w:suppressAutoHyphens/>
              <w:spacing w:after="0" w:line="240" w:lineRule="auto"/>
              <w:rPr>
                <w:rFonts w:ascii="Tahoma" w:eastAsia="Times New Roman" w:hAnsi="Tahoma" w:cs="Tahoma"/>
                <w:b/>
                <w:sz w:val="19"/>
                <w:szCs w:val="19"/>
                <w:lang w:val="sr-Latn-RS" w:eastAsia="ar-SA"/>
              </w:rPr>
            </w:pPr>
            <w:r>
              <w:rPr>
                <w:rFonts w:ascii="Tahoma" w:eastAsia="Times New Roman" w:hAnsi="Tahoma" w:cs="Tahoma"/>
                <w:b/>
                <w:sz w:val="19"/>
                <w:szCs w:val="19"/>
                <w:lang w:val="sr-Latn-RS" w:eastAsia="ar-SA"/>
              </w:rPr>
              <w:t>Ukupno u KM bez PDV-a</w:t>
            </w: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000" w:type="dxa"/>
            <w:shd w:val="clear" w:color="auto" w:fill="auto"/>
            <w:vAlign w:val="center"/>
          </w:tcPr>
          <w:p w:rsidR="00ED2D3A" w:rsidRPr="004220F3"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365" w:type="dxa"/>
            <w:tcBorders>
              <w:bottom w:val="single" w:sz="4" w:space="0" w:color="auto"/>
            </w:tcBorders>
            <w:shd w:val="clear" w:color="auto" w:fill="auto"/>
          </w:tcPr>
          <w:p w:rsidR="00ED2D3A" w:rsidRPr="00EE4272" w:rsidRDefault="00ED2D3A" w:rsidP="003D2D41">
            <w:pPr>
              <w:jc w:val="center"/>
              <w:rPr>
                <w:rFonts w:ascii="Tahoma" w:hAnsi="Tahoma" w:cs="Tahoma"/>
                <w:b/>
                <w:lang w:val="ru-RU"/>
              </w:rPr>
            </w:pPr>
          </w:p>
        </w:tc>
      </w:tr>
      <w:tr w:rsidR="00ED2D3A" w:rsidRPr="004220F3" w:rsidTr="00ED2D3A">
        <w:trPr>
          <w:trHeight w:val="509"/>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4558" w:type="dxa"/>
            <w:gridSpan w:val="2"/>
            <w:shd w:val="clear" w:color="auto" w:fill="auto"/>
          </w:tcPr>
          <w:p w:rsidR="00ED2D3A" w:rsidRPr="00211EEC" w:rsidRDefault="00ED2D3A" w:rsidP="003D2D41">
            <w:pPr>
              <w:suppressAutoHyphens/>
              <w:spacing w:after="0" w:line="240" w:lineRule="auto"/>
              <w:rPr>
                <w:rFonts w:ascii="Tahoma" w:eastAsia="Times New Roman" w:hAnsi="Tahoma" w:cs="Tahoma"/>
                <w:b/>
                <w:sz w:val="19"/>
                <w:szCs w:val="19"/>
                <w:lang w:val="sr-Latn-RS" w:eastAsia="ar-SA"/>
              </w:rPr>
            </w:pPr>
            <w:r>
              <w:rPr>
                <w:rFonts w:ascii="Tahoma" w:eastAsia="Times New Roman" w:hAnsi="Tahoma" w:cs="Tahoma"/>
                <w:b/>
                <w:sz w:val="19"/>
                <w:szCs w:val="19"/>
                <w:lang w:val="sr-Latn-RS" w:eastAsia="ar-SA"/>
              </w:rPr>
              <w:t>PDV</w:t>
            </w: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000" w:type="dxa"/>
            <w:shd w:val="clear" w:color="auto" w:fill="auto"/>
            <w:vAlign w:val="center"/>
          </w:tcPr>
          <w:p w:rsidR="00ED2D3A" w:rsidRPr="004220F3"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365" w:type="dxa"/>
            <w:tcBorders>
              <w:bottom w:val="single" w:sz="4" w:space="0" w:color="auto"/>
            </w:tcBorders>
            <w:shd w:val="clear" w:color="auto" w:fill="auto"/>
          </w:tcPr>
          <w:p w:rsidR="00ED2D3A" w:rsidRPr="00C252AE" w:rsidRDefault="00ED2D3A" w:rsidP="003D2D41">
            <w:pPr>
              <w:jc w:val="center"/>
              <w:rPr>
                <w:rFonts w:ascii="Tahoma" w:hAnsi="Tahoma" w:cs="Tahoma"/>
                <w:b/>
              </w:rPr>
            </w:pPr>
          </w:p>
        </w:tc>
      </w:tr>
      <w:tr w:rsidR="00ED2D3A" w:rsidRPr="009E549A" w:rsidTr="00ED2D3A">
        <w:trPr>
          <w:trHeight w:val="509"/>
        </w:trPr>
        <w:tc>
          <w:tcPr>
            <w:tcW w:w="602"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20"/>
                <w:szCs w:val="20"/>
                <w:lang w:val="sr-Cyrl-CS" w:eastAsia="ar-SA"/>
              </w:rPr>
            </w:pPr>
          </w:p>
        </w:tc>
        <w:tc>
          <w:tcPr>
            <w:tcW w:w="4558" w:type="dxa"/>
            <w:gridSpan w:val="2"/>
            <w:shd w:val="clear" w:color="auto" w:fill="auto"/>
          </w:tcPr>
          <w:p w:rsidR="00ED2D3A" w:rsidRPr="00211EEC" w:rsidRDefault="00ED2D3A" w:rsidP="003D2D41">
            <w:pPr>
              <w:suppressAutoHyphens/>
              <w:spacing w:after="0" w:line="240" w:lineRule="auto"/>
              <w:rPr>
                <w:rFonts w:ascii="Tahoma" w:eastAsia="Times New Roman" w:hAnsi="Tahoma" w:cs="Tahoma"/>
                <w:b/>
                <w:sz w:val="19"/>
                <w:szCs w:val="19"/>
                <w:lang w:val="sr-Latn-RS" w:eastAsia="ar-SA"/>
              </w:rPr>
            </w:pPr>
            <w:r>
              <w:rPr>
                <w:rFonts w:ascii="Tahoma" w:eastAsia="Times New Roman" w:hAnsi="Tahoma" w:cs="Tahoma"/>
                <w:b/>
                <w:sz w:val="19"/>
                <w:szCs w:val="19"/>
                <w:lang w:val="sr-Latn-RS" w:eastAsia="ar-SA"/>
              </w:rPr>
              <w:t>Ukupno u KM sa PDV-om</w:t>
            </w:r>
          </w:p>
        </w:tc>
        <w:tc>
          <w:tcPr>
            <w:tcW w:w="749" w:type="dxa"/>
            <w:shd w:val="clear" w:color="auto" w:fill="auto"/>
            <w:vAlign w:val="center"/>
          </w:tcPr>
          <w:p w:rsidR="00ED2D3A" w:rsidRPr="004220F3" w:rsidRDefault="00ED2D3A" w:rsidP="003D2D41">
            <w:pPr>
              <w:suppressAutoHyphens/>
              <w:spacing w:after="0" w:line="240" w:lineRule="auto"/>
              <w:jc w:val="center"/>
              <w:rPr>
                <w:rFonts w:ascii="Tahoma" w:eastAsia="Times New Roman" w:hAnsi="Tahoma" w:cs="Tahoma"/>
                <w:sz w:val="19"/>
                <w:szCs w:val="19"/>
                <w:lang w:val="sr-Cyrl-CS" w:eastAsia="ar-SA"/>
              </w:rPr>
            </w:pPr>
          </w:p>
        </w:tc>
        <w:tc>
          <w:tcPr>
            <w:tcW w:w="1255" w:type="dxa"/>
            <w:shd w:val="clear" w:color="auto" w:fill="auto"/>
            <w:vAlign w:val="center"/>
          </w:tcPr>
          <w:p w:rsidR="00ED2D3A"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000" w:type="dxa"/>
            <w:shd w:val="clear" w:color="auto" w:fill="auto"/>
            <w:vAlign w:val="center"/>
          </w:tcPr>
          <w:p w:rsidR="00ED2D3A" w:rsidRPr="004220F3" w:rsidRDefault="00ED2D3A" w:rsidP="003D2D41">
            <w:pPr>
              <w:suppressAutoHyphens/>
              <w:spacing w:after="0" w:line="240" w:lineRule="auto"/>
              <w:jc w:val="right"/>
              <w:rPr>
                <w:rFonts w:ascii="Tahoma" w:eastAsia="Times New Roman" w:hAnsi="Tahoma" w:cs="Tahoma"/>
                <w:sz w:val="19"/>
                <w:szCs w:val="19"/>
                <w:lang w:val="sr-Cyrl-CS" w:eastAsia="ar-SA"/>
              </w:rPr>
            </w:pPr>
          </w:p>
        </w:tc>
        <w:tc>
          <w:tcPr>
            <w:tcW w:w="1365" w:type="dxa"/>
            <w:tcBorders>
              <w:bottom w:val="single" w:sz="4" w:space="0" w:color="auto"/>
            </w:tcBorders>
            <w:shd w:val="clear" w:color="auto" w:fill="auto"/>
          </w:tcPr>
          <w:p w:rsidR="00ED2D3A" w:rsidRPr="00EE4272" w:rsidRDefault="00ED2D3A" w:rsidP="003D2D41">
            <w:pPr>
              <w:jc w:val="center"/>
              <w:rPr>
                <w:rFonts w:ascii="Tahoma" w:hAnsi="Tahoma" w:cs="Tahoma"/>
                <w:b/>
                <w:lang w:val="ru-RU"/>
              </w:rPr>
            </w:pPr>
          </w:p>
        </w:tc>
      </w:tr>
    </w:tbl>
    <w:p w:rsidR="00ED2D3A" w:rsidRPr="004220F3" w:rsidRDefault="00ED2D3A" w:rsidP="00ED2D3A">
      <w:pPr>
        <w:suppressAutoHyphens/>
        <w:spacing w:after="0" w:line="240" w:lineRule="auto"/>
        <w:rPr>
          <w:rFonts w:ascii="Tahoma" w:eastAsia="Times New Roman" w:hAnsi="Tahoma" w:cs="Tahoma"/>
          <w:b/>
          <w:sz w:val="20"/>
          <w:szCs w:val="20"/>
          <w:lang w:val="sr-Cyrl-CS" w:eastAsia="ar-SA"/>
        </w:rPr>
      </w:pPr>
    </w:p>
    <w:p w:rsidR="00ED2D3A" w:rsidRPr="005C070A" w:rsidRDefault="00ED2D3A" w:rsidP="00ED2D3A">
      <w:pPr>
        <w:suppressAutoHyphens/>
        <w:spacing w:after="0" w:line="240" w:lineRule="auto"/>
        <w:rPr>
          <w:rFonts w:ascii="Tahoma" w:eastAsia="Times New Roman" w:hAnsi="Tahoma" w:cs="Tahoma"/>
          <w:b/>
          <w:sz w:val="20"/>
          <w:szCs w:val="20"/>
          <w:lang w:val="sr-Cyrl-CS" w:eastAsia="ar-SA"/>
        </w:rPr>
      </w:pPr>
    </w:p>
    <w:p w:rsidR="00ED2D3A" w:rsidRDefault="00ED2D3A" w:rsidP="00ED2D3A">
      <w:pPr>
        <w:widowControl w:val="0"/>
        <w:spacing w:after="0" w:line="264" w:lineRule="exact"/>
        <w:rPr>
          <w:rFonts w:ascii="Tahoma" w:eastAsia="Tahoma" w:hAnsi="Tahoma" w:cs="Tahoma"/>
          <w:color w:val="000000"/>
          <w:lang w:val="sr-Latn-RS" w:eastAsia="sr-Cyrl-BA" w:bidi="sr-Cyrl-BA"/>
        </w:rPr>
      </w:pPr>
      <w:r w:rsidRPr="00211EEC">
        <w:rPr>
          <w:rFonts w:ascii="Tahoma" w:eastAsia="Tahoma" w:hAnsi="Tahoma" w:cs="Tahoma"/>
          <w:color w:val="000000"/>
          <w:lang w:val="sr-Cyrl-RS" w:eastAsia="sr-Cyrl-BA" w:bidi="sr-Cyrl-BA"/>
        </w:rPr>
        <w:t>Prodavac:</w:t>
      </w:r>
      <w:r>
        <w:rPr>
          <w:rFonts w:ascii="Tahoma" w:eastAsia="Tahoma" w:hAnsi="Tahoma" w:cs="Tahoma"/>
          <w:color w:val="000000"/>
          <w:lang w:val="sr-Latn-RS" w:eastAsia="sr-Cyrl-BA" w:bidi="sr-Cyrl-BA"/>
        </w:rPr>
        <w:t xml:space="preserve">                                                                           </w:t>
      </w:r>
      <w:r w:rsidRPr="00211EEC">
        <w:rPr>
          <w:rFonts w:ascii="Tahoma" w:eastAsia="Tahoma" w:hAnsi="Tahoma" w:cs="Tahoma"/>
          <w:color w:val="000000"/>
          <w:lang w:val="sr-Latn-RS" w:eastAsia="sr-Cyrl-BA" w:bidi="sr-Cyrl-BA"/>
        </w:rPr>
        <w:t>Kupac:</w:t>
      </w:r>
      <w:r>
        <w:rPr>
          <w:rFonts w:ascii="Tahoma" w:eastAsia="Tahoma" w:hAnsi="Tahoma" w:cs="Tahoma"/>
          <w:color w:val="000000"/>
          <w:lang w:val="sr-Latn-RS" w:eastAsia="sr-Cyrl-BA" w:bidi="sr-Cyrl-BA"/>
        </w:rPr>
        <w:t xml:space="preserve"> </w:t>
      </w:r>
    </w:p>
    <w:p w:rsidR="00ED2D3A" w:rsidRPr="00211EEC" w:rsidRDefault="00ED2D3A" w:rsidP="00ED2D3A">
      <w:pPr>
        <w:widowControl w:val="0"/>
        <w:spacing w:after="0" w:line="264" w:lineRule="exact"/>
        <w:rPr>
          <w:rFonts w:ascii="Tahoma" w:eastAsia="Tahoma" w:hAnsi="Tahoma" w:cs="Tahoma"/>
          <w:color w:val="000000"/>
          <w:lang w:val="sr-Latn-RS" w:eastAsia="sr-Cyrl-BA" w:bidi="sr-Cyrl-BA"/>
        </w:rPr>
      </w:pPr>
      <w:r>
        <w:rPr>
          <w:rFonts w:ascii="Tahoma" w:eastAsia="Tahoma" w:hAnsi="Tahoma" w:cs="Tahoma"/>
          <w:color w:val="000000"/>
          <w:lang w:val="sr-Latn-RS" w:eastAsia="sr-Cyrl-BA" w:bidi="sr-Cyrl-BA"/>
        </w:rPr>
        <w:t xml:space="preserve">                                                                                         Generalni direktor</w:t>
      </w:r>
    </w:p>
    <w:p w:rsidR="00ED2D3A" w:rsidRPr="002C707C" w:rsidRDefault="00ED2D3A" w:rsidP="00ED2D3A">
      <w:pPr>
        <w:widowControl w:val="0"/>
        <w:spacing w:after="0" w:line="264" w:lineRule="exact"/>
        <w:rPr>
          <w:rFonts w:ascii="Tahoma" w:eastAsia="Tahoma" w:hAnsi="Tahoma" w:cs="Tahoma"/>
          <w:color w:val="000000"/>
          <w:lang w:val="sr-Latn-RS" w:eastAsia="sr-Cyrl-BA" w:bidi="sr-Cyrl-BA"/>
        </w:rPr>
      </w:pPr>
      <w:r w:rsidRPr="00211EEC">
        <w:rPr>
          <w:rFonts w:ascii="Tahoma" w:eastAsia="Tahoma" w:hAnsi="Tahoma" w:cs="Tahoma"/>
          <w:color w:val="000000"/>
          <w:lang w:val="sr-Latn-RS" w:eastAsia="sr-Cyrl-BA" w:bidi="sr-Cyrl-BA"/>
        </w:rPr>
        <w:t>________________________</w:t>
      </w:r>
      <w:r>
        <w:rPr>
          <w:rFonts w:ascii="Tahoma" w:eastAsia="Tahoma" w:hAnsi="Tahoma" w:cs="Tahoma"/>
          <w:color w:val="000000"/>
          <w:lang w:val="sr-Latn-RS" w:eastAsia="sr-Cyrl-BA" w:bidi="sr-Cyrl-BA"/>
        </w:rPr>
        <w:t xml:space="preserve">                                               _______________________</w:t>
      </w:r>
    </w:p>
    <w:p w:rsidR="00ED2D3A" w:rsidRPr="00376C6F" w:rsidRDefault="00ED2D3A" w:rsidP="00ED2D3A">
      <w:pPr>
        <w:widowControl w:val="0"/>
        <w:spacing w:after="0" w:line="264" w:lineRule="exact"/>
        <w:rPr>
          <w:rFonts w:ascii="Tahoma" w:eastAsia="Tahoma" w:hAnsi="Tahoma" w:cs="Tahoma"/>
          <w:color w:val="000000"/>
          <w:lang w:val="sr-Cyrl-RS" w:eastAsia="sr-Cyrl-BA" w:bidi="sr-Cyrl-BA"/>
        </w:rPr>
      </w:pPr>
    </w:p>
    <w:p w:rsidR="00ED2D3A" w:rsidRPr="00D63089" w:rsidRDefault="00ED2D3A" w:rsidP="00ED2D3A">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ED2D3A" w:rsidRPr="00D63089" w:rsidRDefault="00ED2D3A" w:rsidP="00ED2D3A">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ED2D3A" w:rsidRPr="00D63089" w:rsidRDefault="00ED2D3A" w:rsidP="00ED2D3A">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ED2D3A" w:rsidRPr="00D63089" w:rsidRDefault="00ED2D3A" w:rsidP="00ED2D3A">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ED2D3A" w:rsidRPr="00D63089" w:rsidRDefault="00ED2D3A" w:rsidP="00ED2D3A">
      <w:pPr>
        <w:suppressAutoHyphens/>
        <w:spacing w:after="0" w:line="240" w:lineRule="auto"/>
        <w:rPr>
          <w:lang w:val="es-SV"/>
        </w:rPr>
      </w:pPr>
    </w:p>
    <w:p w:rsidR="00ED2D3A" w:rsidRPr="00D63089" w:rsidRDefault="00ED2D3A" w:rsidP="00ED2D3A">
      <w:pPr>
        <w:rPr>
          <w:lang w:val="es-SV"/>
        </w:rPr>
      </w:pPr>
    </w:p>
    <w:p w:rsidR="00ED2D3A" w:rsidRDefault="00ED2D3A"/>
    <w:sectPr w:rsidR="00ED2D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4E"/>
    <w:rsid w:val="00081F5C"/>
    <w:rsid w:val="002861A8"/>
    <w:rsid w:val="00401A4E"/>
    <w:rsid w:val="0069222D"/>
    <w:rsid w:val="007E243B"/>
    <w:rsid w:val="00ED2D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7C44A"/>
  <w15:chartTrackingRefBased/>
  <w15:docId w15:val="{A5DAC11C-F473-4E99-B1E2-E18E5295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1A8"/>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3344</Words>
  <Characters>19063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Ruzojcic Ljiljana</dc:creator>
  <cp:keywords/>
  <dc:description/>
  <cp:lastModifiedBy>Ruzojcic Ljiljana</cp:lastModifiedBy>
  <cp:revision>3</cp:revision>
  <dcterms:created xsi:type="dcterms:W3CDTF">2025-12-24T12:11:00Z</dcterms:created>
  <dcterms:modified xsi:type="dcterms:W3CDTF">2025-12-24T12:26:00Z</dcterms:modified>
</cp:coreProperties>
</file>